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3853C" w14:textId="30B4C396" w:rsidR="00561091" w:rsidRPr="006300BE" w:rsidRDefault="00561091" w:rsidP="008916FA">
      <w:pPr>
        <w:jc w:val="both"/>
        <w:rPr>
          <w:rFonts w:ascii="Arial" w:hAnsi="Arial" w:cs="Arial"/>
          <w:b/>
          <w:bCs/>
        </w:rPr>
      </w:pPr>
      <w:proofErr w:type="spellStart"/>
      <w:r w:rsidRPr="006300BE">
        <w:rPr>
          <w:rFonts w:ascii="Arial" w:hAnsi="Arial" w:cs="Arial"/>
          <w:b/>
          <w:bCs/>
        </w:rPr>
        <w:t>Literasi</w:t>
      </w:r>
      <w:proofErr w:type="spellEnd"/>
      <w:r w:rsidRPr="006300BE">
        <w:rPr>
          <w:rFonts w:ascii="Arial" w:hAnsi="Arial" w:cs="Arial"/>
          <w:b/>
          <w:bCs/>
        </w:rPr>
        <w:t xml:space="preserve"> </w:t>
      </w:r>
      <w:proofErr w:type="spellStart"/>
      <w:r w:rsidRPr="006300BE">
        <w:rPr>
          <w:rFonts w:ascii="Arial" w:hAnsi="Arial" w:cs="Arial"/>
          <w:b/>
          <w:bCs/>
        </w:rPr>
        <w:t>adalah</w:t>
      </w:r>
      <w:proofErr w:type="spellEnd"/>
      <w:r w:rsidRPr="006300BE">
        <w:rPr>
          <w:rFonts w:ascii="Arial" w:hAnsi="Arial" w:cs="Arial"/>
          <w:b/>
          <w:bCs/>
        </w:rPr>
        <w:t xml:space="preserve"> </w:t>
      </w:r>
      <w:proofErr w:type="spellStart"/>
      <w:r w:rsidRPr="006300BE">
        <w:rPr>
          <w:rFonts w:ascii="Arial" w:hAnsi="Arial" w:cs="Arial"/>
          <w:b/>
          <w:bCs/>
        </w:rPr>
        <w:t>Koentji</w:t>
      </w:r>
      <w:proofErr w:type="spellEnd"/>
    </w:p>
    <w:p w14:paraId="39ED833A" w14:textId="0A46AEFB" w:rsidR="008916FA" w:rsidRPr="006300BE" w:rsidRDefault="008916FA" w:rsidP="008916FA">
      <w:pPr>
        <w:jc w:val="both"/>
        <w:rPr>
          <w:rFonts w:ascii="Arial" w:hAnsi="Arial" w:cs="Arial"/>
        </w:rPr>
      </w:pPr>
      <w:proofErr w:type="spellStart"/>
      <w:r w:rsidRPr="006300BE">
        <w:rPr>
          <w:rFonts w:ascii="Arial" w:hAnsi="Arial" w:cs="Arial"/>
        </w:rPr>
        <w:t>Tidak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terasa</w:t>
      </w:r>
      <w:proofErr w:type="spellEnd"/>
      <w:r w:rsidRPr="006300BE">
        <w:rPr>
          <w:rFonts w:ascii="Arial" w:hAnsi="Arial" w:cs="Arial"/>
        </w:rPr>
        <w:t xml:space="preserve">, </w:t>
      </w:r>
      <w:proofErr w:type="spellStart"/>
      <w:r w:rsidRPr="006300BE">
        <w:rPr>
          <w:rFonts w:ascii="Arial" w:hAnsi="Arial" w:cs="Arial"/>
        </w:rPr>
        <w:t>sistem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Coretax</w:t>
      </w:r>
      <w:proofErr w:type="spellEnd"/>
      <w:r w:rsidRPr="006300BE">
        <w:rPr>
          <w:rFonts w:ascii="Arial" w:hAnsi="Arial" w:cs="Arial"/>
        </w:rPr>
        <w:t xml:space="preserve"> DJP </w:t>
      </w:r>
      <w:proofErr w:type="spellStart"/>
      <w:r w:rsidRPr="006300BE">
        <w:rPr>
          <w:rFonts w:ascii="Arial" w:hAnsi="Arial" w:cs="Arial"/>
        </w:rPr>
        <w:t>telah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berjalan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satu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tahun</w:t>
      </w:r>
      <w:proofErr w:type="spellEnd"/>
      <w:r w:rsidRPr="006300BE">
        <w:rPr>
          <w:rFonts w:ascii="Arial" w:hAnsi="Arial" w:cs="Arial"/>
        </w:rPr>
        <w:t xml:space="preserve">. </w:t>
      </w:r>
      <w:proofErr w:type="spellStart"/>
      <w:r w:rsidRPr="006300BE">
        <w:rPr>
          <w:rFonts w:ascii="Arial" w:hAnsi="Arial" w:cs="Arial"/>
        </w:rPr>
        <w:t>Ibarat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bayi</w:t>
      </w:r>
      <w:proofErr w:type="spellEnd"/>
      <w:r w:rsidRPr="006300BE">
        <w:rPr>
          <w:rFonts w:ascii="Arial" w:hAnsi="Arial" w:cs="Arial"/>
        </w:rPr>
        <w:t xml:space="preserve"> yang </w:t>
      </w:r>
      <w:proofErr w:type="spellStart"/>
      <w:r w:rsidRPr="006300BE">
        <w:rPr>
          <w:rFonts w:ascii="Arial" w:hAnsi="Arial" w:cs="Arial"/>
        </w:rPr>
        <w:t>mulai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merangkak</w:t>
      </w:r>
      <w:proofErr w:type="spellEnd"/>
      <w:r w:rsidRPr="006300BE">
        <w:rPr>
          <w:rFonts w:ascii="Arial" w:hAnsi="Arial" w:cs="Arial"/>
        </w:rPr>
        <w:t xml:space="preserve">, </w:t>
      </w:r>
      <w:proofErr w:type="spellStart"/>
      <w:r w:rsidRPr="006300BE">
        <w:rPr>
          <w:rFonts w:ascii="Arial" w:hAnsi="Arial" w:cs="Arial"/>
        </w:rPr>
        <w:t>berdiri</w:t>
      </w:r>
      <w:proofErr w:type="spellEnd"/>
      <w:r w:rsidRPr="006300BE">
        <w:rPr>
          <w:rFonts w:ascii="Arial" w:hAnsi="Arial" w:cs="Arial"/>
        </w:rPr>
        <w:t xml:space="preserve">, dan </w:t>
      </w:r>
      <w:proofErr w:type="spellStart"/>
      <w:r w:rsidRPr="006300BE">
        <w:rPr>
          <w:rFonts w:ascii="Arial" w:hAnsi="Arial" w:cs="Arial"/>
        </w:rPr>
        <w:t>melangkah</w:t>
      </w:r>
      <w:proofErr w:type="spellEnd"/>
      <w:r w:rsidRPr="006300BE">
        <w:rPr>
          <w:rFonts w:ascii="Arial" w:hAnsi="Arial" w:cs="Arial"/>
        </w:rPr>
        <w:t xml:space="preserve">, </w:t>
      </w:r>
      <w:proofErr w:type="spellStart"/>
      <w:r w:rsidRPr="006300BE">
        <w:rPr>
          <w:rFonts w:ascii="Arial" w:hAnsi="Arial" w:cs="Arial"/>
        </w:rPr>
        <w:t>Coretax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kini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memasuki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fase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penting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sebagai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fondasi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digitalisasi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administrasi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perpajakan</w:t>
      </w:r>
      <w:proofErr w:type="spellEnd"/>
      <w:r w:rsidRPr="006300BE">
        <w:rPr>
          <w:rFonts w:ascii="Arial" w:hAnsi="Arial" w:cs="Arial"/>
        </w:rPr>
        <w:t xml:space="preserve">. </w:t>
      </w:r>
      <w:proofErr w:type="spellStart"/>
      <w:r w:rsidRPr="006300BE">
        <w:rPr>
          <w:rFonts w:ascii="Arial" w:hAnsi="Arial" w:cs="Arial"/>
        </w:rPr>
        <w:t>Kehadirannya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diharapkan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membawa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perubahan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besar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dalam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modernisasi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pajak</w:t>
      </w:r>
      <w:proofErr w:type="spellEnd"/>
      <w:r w:rsidRPr="006300BE">
        <w:rPr>
          <w:rFonts w:ascii="Arial" w:hAnsi="Arial" w:cs="Arial"/>
        </w:rPr>
        <w:t xml:space="preserve">, </w:t>
      </w:r>
      <w:proofErr w:type="spellStart"/>
      <w:r w:rsidRPr="006300BE">
        <w:rPr>
          <w:rFonts w:ascii="Arial" w:hAnsi="Arial" w:cs="Arial"/>
        </w:rPr>
        <w:t>melanjutkan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upaya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digitalisasi</w:t>
      </w:r>
      <w:proofErr w:type="spellEnd"/>
      <w:r w:rsidRPr="006300BE">
        <w:rPr>
          <w:rFonts w:ascii="Arial" w:hAnsi="Arial" w:cs="Arial"/>
        </w:rPr>
        <w:t xml:space="preserve"> yang </w:t>
      </w:r>
      <w:proofErr w:type="spellStart"/>
      <w:r w:rsidRPr="006300BE">
        <w:rPr>
          <w:rFonts w:ascii="Arial" w:hAnsi="Arial" w:cs="Arial"/>
        </w:rPr>
        <w:t>telah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dirintis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puluhan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tahun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lalu</w:t>
      </w:r>
      <w:proofErr w:type="spellEnd"/>
      <w:r w:rsidRPr="006300BE">
        <w:rPr>
          <w:rFonts w:ascii="Arial" w:hAnsi="Arial" w:cs="Arial"/>
        </w:rPr>
        <w:t xml:space="preserve">. </w:t>
      </w:r>
      <w:proofErr w:type="spellStart"/>
      <w:r w:rsidRPr="006300BE">
        <w:rPr>
          <w:rFonts w:ascii="Arial" w:hAnsi="Arial" w:cs="Arial"/>
        </w:rPr>
        <w:t>Transformasi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ini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menjadi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jawaban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atas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kompleksitas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sistem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perpajakan</w:t>
      </w:r>
      <w:proofErr w:type="spellEnd"/>
      <w:r w:rsidRPr="006300BE">
        <w:rPr>
          <w:rFonts w:ascii="Arial" w:hAnsi="Arial" w:cs="Arial"/>
        </w:rPr>
        <w:t xml:space="preserve"> global yang </w:t>
      </w:r>
      <w:proofErr w:type="spellStart"/>
      <w:r w:rsidRPr="006300BE">
        <w:rPr>
          <w:rFonts w:ascii="Arial" w:hAnsi="Arial" w:cs="Arial"/>
        </w:rPr>
        <w:t>menuntut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efisiensi</w:t>
      </w:r>
      <w:proofErr w:type="spellEnd"/>
      <w:r w:rsidRPr="006300BE">
        <w:rPr>
          <w:rFonts w:ascii="Arial" w:hAnsi="Arial" w:cs="Arial"/>
        </w:rPr>
        <w:t xml:space="preserve">, </w:t>
      </w:r>
      <w:proofErr w:type="spellStart"/>
      <w:r w:rsidRPr="006300BE">
        <w:rPr>
          <w:rFonts w:ascii="Arial" w:hAnsi="Arial" w:cs="Arial"/>
        </w:rPr>
        <w:t>transparansi</w:t>
      </w:r>
      <w:proofErr w:type="spellEnd"/>
      <w:r w:rsidRPr="006300BE">
        <w:rPr>
          <w:rFonts w:ascii="Arial" w:hAnsi="Arial" w:cs="Arial"/>
        </w:rPr>
        <w:t xml:space="preserve">, dan </w:t>
      </w:r>
      <w:proofErr w:type="spellStart"/>
      <w:r w:rsidRPr="006300BE">
        <w:rPr>
          <w:rFonts w:ascii="Arial" w:hAnsi="Arial" w:cs="Arial"/>
        </w:rPr>
        <w:t>integrasi</w:t>
      </w:r>
      <w:proofErr w:type="spellEnd"/>
      <w:r w:rsidRPr="006300BE">
        <w:rPr>
          <w:rFonts w:ascii="Arial" w:hAnsi="Arial" w:cs="Arial"/>
        </w:rPr>
        <w:t>.</w:t>
      </w:r>
    </w:p>
    <w:p w14:paraId="67D023B5" w14:textId="40B70CBD" w:rsidR="008916FA" w:rsidRPr="006300BE" w:rsidRDefault="008916FA" w:rsidP="008916FA">
      <w:pPr>
        <w:jc w:val="both"/>
        <w:rPr>
          <w:rFonts w:ascii="Arial" w:hAnsi="Arial" w:cs="Arial"/>
        </w:rPr>
      </w:pPr>
      <w:proofErr w:type="spellStart"/>
      <w:r w:rsidRPr="006300BE">
        <w:rPr>
          <w:rFonts w:ascii="Arial" w:hAnsi="Arial" w:cs="Arial"/>
        </w:rPr>
        <w:t>Sejak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Januari</w:t>
      </w:r>
      <w:proofErr w:type="spellEnd"/>
      <w:r w:rsidRPr="006300BE">
        <w:rPr>
          <w:rFonts w:ascii="Arial" w:hAnsi="Arial" w:cs="Arial"/>
        </w:rPr>
        <w:t xml:space="preserve"> 2025, </w:t>
      </w:r>
      <w:proofErr w:type="spellStart"/>
      <w:r w:rsidRPr="006300BE">
        <w:rPr>
          <w:rFonts w:ascii="Arial" w:hAnsi="Arial" w:cs="Arial"/>
        </w:rPr>
        <w:t>Coretax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menjadi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pusat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interaksi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wajib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pajak</w:t>
      </w:r>
      <w:proofErr w:type="spellEnd"/>
      <w:r w:rsidR="00321486">
        <w:rPr>
          <w:rFonts w:ascii="Arial" w:hAnsi="Arial" w:cs="Arial"/>
        </w:rPr>
        <w:t xml:space="preserve"> (WP)</w:t>
      </w:r>
      <w:r w:rsidRPr="006300BE">
        <w:rPr>
          <w:rFonts w:ascii="Arial" w:hAnsi="Arial" w:cs="Arial"/>
        </w:rPr>
        <w:t xml:space="preserve"> dan </w:t>
      </w:r>
      <w:proofErr w:type="spellStart"/>
      <w:r w:rsidRPr="006300BE">
        <w:rPr>
          <w:rFonts w:ascii="Arial" w:hAnsi="Arial" w:cs="Arial"/>
        </w:rPr>
        <w:t>otoritas</w:t>
      </w:r>
      <w:proofErr w:type="spellEnd"/>
      <w:r w:rsidRPr="006300BE">
        <w:rPr>
          <w:rFonts w:ascii="Arial" w:hAnsi="Arial" w:cs="Arial"/>
        </w:rPr>
        <w:t xml:space="preserve">, </w:t>
      </w:r>
      <w:proofErr w:type="spellStart"/>
      <w:r w:rsidRPr="006300BE">
        <w:rPr>
          <w:rFonts w:ascii="Arial" w:hAnsi="Arial" w:cs="Arial"/>
        </w:rPr>
        <w:t>menggantikan</w:t>
      </w:r>
      <w:proofErr w:type="spellEnd"/>
      <w:r w:rsidRPr="006300BE">
        <w:rPr>
          <w:rFonts w:ascii="Arial" w:hAnsi="Arial" w:cs="Arial"/>
        </w:rPr>
        <w:t xml:space="preserve"> DJP Online. </w:t>
      </w:r>
      <w:proofErr w:type="spellStart"/>
      <w:r w:rsidRPr="006300BE">
        <w:rPr>
          <w:rFonts w:ascii="Arial" w:hAnsi="Arial" w:cs="Arial"/>
        </w:rPr>
        <w:t>Tingginya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pemanfaatan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tercermin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dari</w:t>
      </w:r>
      <w:proofErr w:type="spellEnd"/>
      <w:r w:rsidRPr="006300BE">
        <w:rPr>
          <w:rFonts w:ascii="Arial" w:hAnsi="Arial" w:cs="Arial"/>
        </w:rPr>
        <w:t xml:space="preserve"> 11.273.314 </w:t>
      </w:r>
      <w:proofErr w:type="spellStart"/>
      <w:r w:rsidRPr="006300BE">
        <w:rPr>
          <w:rFonts w:ascii="Arial" w:hAnsi="Arial" w:cs="Arial"/>
        </w:rPr>
        <w:t>wajib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pajak</w:t>
      </w:r>
      <w:proofErr w:type="spellEnd"/>
      <w:r w:rsidRPr="006300BE">
        <w:rPr>
          <w:rFonts w:ascii="Arial" w:hAnsi="Arial" w:cs="Arial"/>
        </w:rPr>
        <w:t xml:space="preserve"> (WP) </w:t>
      </w:r>
      <w:proofErr w:type="spellStart"/>
      <w:r w:rsidRPr="006300BE">
        <w:rPr>
          <w:rFonts w:ascii="Arial" w:hAnsi="Arial" w:cs="Arial"/>
        </w:rPr>
        <w:t>telah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melakukan</w:t>
      </w:r>
      <w:proofErr w:type="spellEnd"/>
      <w:r w:rsidR="003139E6">
        <w:rPr>
          <w:rFonts w:ascii="Arial" w:hAnsi="Arial" w:cs="Arial"/>
        </w:rPr>
        <w:t xml:space="preserve"> </w:t>
      </w:r>
      <w:r w:rsidRPr="006300BE">
        <w:rPr>
          <w:rFonts w:ascii="Arial" w:hAnsi="Arial" w:cs="Arial"/>
        </w:rPr>
        <w:t>login/</w:t>
      </w:r>
      <w:proofErr w:type="spellStart"/>
      <w:r w:rsidRPr="006300BE">
        <w:rPr>
          <w:rFonts w:ascii="Arial" w:hAnsi="Arial" w:cs="Arial"/>
        </w:rPr>
        <w:t>aktivasi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akun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coretax</w:t>
      </w:r>
      <w:proofErr w:type="spellEnd"/>
      <w:r w:rsidRPr="006300BE">
        <w:rPr>
          <w:rFonts w:ascii="Arial" w:hAnsi="Arial" w:cs="Arial"/>
        </w:rPr>
        <w:t xml:space="preserve"> per 5 </w:t>
      </w:r>
      <w:proofErr w:type="spellStart"/>
      <w:r w:rsidRPr="006300BE">
        <w:rPr>
          <w:rFonts w:ascii="Arial" w:hAnsi="Arial" w:cs="Arial"/>
        </w:rPr>
        <w:t>Januari</w:t>
      </w:r>
      <w:proofErr w:type="spellEnd"/>
      <w:r w:rsidRPr="006300BE">
        <w:rPr>
          <w:rFonts w:ascii="Arial" w:hAnsi="Arial" w:cs="Arial"/>
        </w:rPr>
        <w:t xml:space="preserve"> 2026 (</w:t>
      </w:r>
      <w:proofErr w:type="spellStart"/>
      <w:r w:rsidRPr="006300BE">
        <w:rPr>
          <w:rFonts w:ascii="Arial" w:hAnsi="Arial" w:cs="Arial"/>
        </w:rPr>
        <w:t>Harian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Ekonomi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Neraca</w:t>
      </w:r>
      <w:proofErr w:type="spellEnd"/>
      <w:r w:rsidRPr="006300BE">
        <w:rPr>
          <w:rFonts w:ascii="Arial" w:hAnsi="Arial" w:cs="Arial"/>
        </w:rPr>
        <w:t xml:space="preserve">, 05/01/2026). </w:t>
      </w:r>
      <w:proofErr w:type="spellStart"/>
      <w:r w:rsidRPr="006300BE">
        <w:rPr>
          <w:rFonts w:ascii="Arial" w:hAnsi="Arial" w:cs="Arial"/>
        </w:rPr>
        <w:t>Namun</w:t>
      </w:r>
      <w:proofErr w:type="spellEnd"/>
      <w:r w:rsidRPr="006300BE">
        <w:rPr>
          <w:rFonts w:ascii="Arial" w:hAnsi="Arial" w:cs="Arial"/>
        </w:rPr>
        <w:t xml:space="preserve">, di </w:t>
      </w:r>
      <w:proofErr w:type="spellStart"/>
      <w:r w:rsidRPr="006300BE">
        <w:rPr>
          <w:rFonts w:ascii="Arial" w:hAnsi="Arial" w:cs="Arial"/>
        </w:rPr>
        <w:t>balik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sambutan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positif</w:t>
      </w:r>
      <w:proofErr w:type="spellEnd"/>
      <w:r w:rsidRPr="006300BE">
        <w:rPr>
          <w:rFonts w:ascii="Arial" w:hAnsi="Arial" w:cs="Arial"/>
        </w:rPr>
        <w:t xml:space="preserve">, </w:t>
      </w:r>
      <w:proofErr w:type="spellStart"/>
      <w:r w:rsidRPr="006300BE">
        <w:rPr>
          <w:rFonts w:ascii="Arial" w:hAnsi="Arial" w:cs="Arial"/>
        </w:rPr>
        <w:t>tantangan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utama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adalah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menjaga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stabilitas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sistem</w:t>
      </w:r>
      <w:proofErr w:type="spellEnd"/>
      <w:r w:rsidRPr="006300BE">
        <w:rPr>
          <w:rFonts w:ascii="Arial" w:hAnsi="Arial" w:cs="Arial"/>
        </w:rPr>
        <w:t xml:space="preserve"> dan </w:t>
      </w:r>
      <w:proofErr w:type="spellStart"/>
      <w:r w:rsidRPr="006300BE">
        <w:rPr>
          <w:rFonts w:ascii="Arial" w:hAnsi="Arial" w:cs="Arial"/>
        </w:rPr>
        <w:t>memastikan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adaptasi</w:t>
      </w:r>
      <w:proofErr w:type="spellEnd"/>
      <w:r w:rsidRPr="006300BE">
        <w:rPr>
          <w:rFonts w:ascii="Arial" w:hAnsi="Arial" w:cs="Arial"/>
        </w:rPr>
        <w:t xml:space="preserve"> </w:t>
      </w:r>
      <w:r w:rsidR="00321486">
        <w:rPr>
          <w:rFonts w:ascii="Arial" w:hAnsi="Arial" w:cs="Arial"/>
        </w:rPr>
        <w:t>W</w:t>
      </w:r>
      <w:r w:rsidR="0079018E">
        <w:rPr>
          <w:rFonts w:ascii="Arial" w:hAnsi="Arial" w:cs="Arial"/>
        </w:rPr>
        <w:t>P</w:t>
      </w:r>
      <w:r w:rsidR="00321486">
        <w:rPr>
          <w:rFonts w:ascii="Arial" w:hAnsi="Arial" w:cs="Arial"/>
        </w:rPr>
        <w:t>.</w:t>
      </w:r>
      <w:r w:rsidR="002D00DD">
        <w:rPr>
          <w:rFonts w:ascii="Arial" w:hAnsi="Arial" w:cs="Arial"/>
        </w:rPr>
        <w:t xml:space="preserve"> </w:t>
      </w:r>
    </w:p>
    <w:p w14:paraId="72FB58E9" w14:textId="2E4BEA84" w:rsidR="008B65F2" w:rsidRDefault="008916FA" w:rsidP="008916FA">
      <w:pPr>
        <w:jc w:val="both"/>
        <w:rPr>
          <w:rFonts w:ascii="Arial" w:hAnsi="Arial" w:cs="Arial"/>
        </w:rPr>
      </w:pPr>
      <w:proofErr w:type="spellStart"/>
      <w:r w:rsidRPr="006300BE">
        <w:rPr>
          <w:rFonts w:ascii="Arial" w:hAnsi="Arial" w:cs="Arial"/>
        </w:rPr>
        <w:t>Literasi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pajak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bukan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sekadar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tahu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aturan</w:t>
      </w:r>
      <w:proofErr w:type="spellEnd"/>
      <w:r w:rsidRPr="006300BE">
        <w:rPr>
          <w:rFonts w:ascii="Arial" w:hAnsi="Arial" w:cs="Arial"/>
        </w:rPr>
        <w:t xml:space="preserve">, </w:t>
      </w:r>
      <w:proofErr w:type="spellStart"/>
      <w:r w:rsidRPr="006300BE">
        <w:rPr>
          <w:rFonts w:ascii="Arial" w:hAnsi="Arial" w:cs="Arial"/>
        </w:rPr>
        <w:t>tetapi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mencakup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pengetahuan</w:t>
      </w:r>
      <w:proofErr w:type="spellEnd"/>
      <w:r w:rsidRPr="006300BE">
        <w:rPr>
          <w:rFonts w:ascii="Arial" w:hAnsi="Arial" w:cs="Arial"/>
        </w:rPr>
        <w:t xml:space="preserve">, </w:t>
      </w:r>
      <w:proofErr w:type="spellStart"/>
      <w:r w:rsidRPr="006300BE">
        <w:rPr>
          <w:rFonts w:ascii="Arial" w:hAnsi="Arial" w:cs="Arial"/>
        </w:rPr>
        <w:t>sikap</w:t>
      </w:r>
      <w:proofErr w:type="spellEnd"/>
      <w:r w:rsidRPr="006300BE">
        <w:rPr>
          <w:rFonts w:ascii="Arial" w:hAnsi="Arial" w:cs="Arial"/>
        </w:rPr>
        <w:t xml:space="preserve">, dan </w:t>
      </w:r>
      <w:proofErr w:type="spellStart"/>
      <w:r w:rsidRPr="006300BE">
        <w:rPr>
          <w:rFonts w:ascii="Arial" w:hAnsi="Arial" w:cs="Arial"/>
        </w:rPr>
        <w:t>keterampilan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praktis</w:t>
      </w:r>
      <w:proofErr w:type="spellEnd"/>
      <w:r w:rsidRPr="006300BE">
        <w:rPr>
          <w:rFonts w:ascii="Arial" w:hAnsi="Arial" w:cs="Arial"/>
        </w:rPr>
        <w:t xml:space="preserve">. </w:t>
      </w:r>
      <w:proofErr w:type="spellStart"/>
      <w:r w:rsidRPr="006300BE">
        <w:rPr>
          <w:rFonts w:ascii="Arial" w:hAnsi="Arial" w:cs="Arial"/>
        </w:rPr>
        <w:t>Studi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Güneş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Çetİn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Gerger</w:t>
      </w:r>
      <w:proofErr w:type="spellEnd"/>
      <w:r w:rsidRPr="006300BE">
        <w:rPr>
          <w:rFonts w:ascii="Arial" w:hAnsi="Arial" w:cs="Arial"/>
        </w:rPr>
        <w:t xml:space="preserve"> dan </w:t>
      </w:r>
      <w:proofErr w:type="spellStart"/>
      <w:r w:rsidRPr="006300BE">
        <w:rPr>
          <w:rFonts w:ascii="Arial" w:hAnsi="Arial" w:cs="Arial"/>
        </w:rPr>
        <w:t>rekan</w:t>
      </w:r>
      <w:proofErr w:type="spellEnd"/>
      <w:r w:rsidRPr="006300BE">
        <w:rPr>
          <w:rFonts w:ascii="Arial" w:hAnsi="Arial" w:cs="Arial"/>
        </w:rPr>
        <w:t xml:space="preserve"> di International Public Finance Conference Turki, April 2019, </w:t>
      </w:r>
      <w:proofErr w:type="spellStart"/>
      <w:r w:rsidRPr="006300BE">
        <w:rPr>
          <w:rFonts w:ascii="Arial" w:hAnsi="Arial" w:cs="Arial"/>
        </w:rPr>
        <w:t>menegaskan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tiga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dimensi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literasi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pajak</w:t>
      </w:r>
      <w:proofErr w:type="spellEnd"/>
      <w:r w:rsidRPr="006300BE">
        <w:rPr>
          <w:rFonts w:ascii="Arial" w:hAnsi="Arial" w:cs="Arial"/>
        </w:rPr>
        <w:t>:</w:t>
      </w:r>
      <w:r w:rsidR="00617102">
        <w:rPr>
          <w:rFonts w:ascii="Arial" w:hAnsi="Arial" w:cs="Arial"/>
        </w:rPr>
        <w:t xml:space="preserve"> </w:t>
      </w:r>
      <w:r w:rsidR="0089696A" w:rsidRPr="006300BE">
        <w:rPr>
          <w:rFonts w:ascii="Arial" w:hAnsi="Arial" w:cs="Arial"/>
        </w:rPr>
        <w:t>level</w:t>
      </w:r>
      <w:r w:rsidR="008B6788"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kognitif</w:t>
      </w:r>
      <w:proofErr w:type="spellEnd"/>
      <w:r w:rsidRPr="006300BE">
        <w:rPr>
          <w:rFonts w:ascii="Arial" w:hAnsi="Arial" w:cs="Arial"/>
        </w:rPr>
        <w:t xml:space="preserve"> (</w:t>
      </w:r>
      <w:proofErr w:type="spellStart"/>
      <w:r w:rsidRPr="006300BE">
        <w:rPr>
          <w:rFonts w:ascii="Arial" w:hAnsi="Arial" w:cs="Arial"/>
        </w:rPr>
        <w:t>memahami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aturan</w:t>
      </w:r>
      <w:proofErr w:type="spellEnd"/>
      <w:r w:rsidRPr="006300BE">
        <w:rPr>
          <w:rFonts w:ascii="Arial" w:hAnsi="Arial" w:cs="Arial"/>
        </w:rPr>
        <w:t xml:space="preserve"> dan </w:t>
      </w:r>
      <w:proofErr w:type="spellStart"/>
      <w:r w:rsidRPr="006300BE">
        <w:rPr>
          <w:rFonts w:ascii="Arial" w:hAnsi="Arial" w:cs="Arial"/>
        </w:rPr>
        <w:t>prosedur</w:t>
      </w:r>
      <w:proofErr w:type="spellEnd"/>
      <w:r w:rsidRPr="006300BE">
        <w:rPr>
          <w:rFonts w:ascii="Arial" w:hAnsi="Arial" w:cs="Arial"/>
        </w:rPr>
        <w:t xml:space="preserve">), </w:t>
      </w:r>
      <w:r w:rsidR="0089696A" w:rsidRPr="006300BE">
        <w:rPr>
          <w:rFonts w:ascii="Arial" w:hAnsi="Arial" w:cs="Arial"/>
        </w:rPr>
        <w:t>level</w:t>
      </w:r>
      <w:r w:rsidR="008B6788"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afektif</w:t>
      </w:r>
      <w:proofErr w:type="spellEnd"/>
      <w:r w:rsidRPr="006300BE">
        <w:rPr>
          <w:rFonts w:ascii="Arial" w:hAnsi="Arial" w:cs="Arial"/>
        </w:rPr>
        <w:t xml:space="preserve"> (</w:t>
      </w:r>
      <w:proofErr w:type="spellStart"/>
      <w:r w:rsidRPr="006300BE">
        <w:rPr>
          <w:rFonts w:ascii="Arial" w:hAnsi="Arial" w:cs="Arial"/>
        </w:rPr>
        <w:t>persepsi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positif</w:t>
      </w:r>
      <w:proofErr w:type="spellEnd"/>
      <w:r w:rsidRPr="006300BE">
        <w:rPr>
          <w:rFonts w:ascii="Arial" w:hAnsi="Arial" w:cs="Arial"/>
        </w:rPr>
        <w:t xml:space="preserve"> dan </w:t>
      </w:r>
      <w:proofErr w:type="spellStart"/>
      <w:r w:rsidRPr="006300BE">
        <w:rPr>
          <w:rFonts w:ascii="Arial" w:hAnsi="Arial" w:cs="Arial"/>
        </w:rPr>
        <w:t>kesadaran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kontribusi</w:t>
      </w:r>
      <w:proofErr w:type="spellEnd"/>
      <w:r w:rsidRPr="006300BE">
        <w:rPr>
          <w:rFonts w:ascii="Arial" w:hAnsi="Arial" w:cs="Arial"/>
        </w:rPr>
        <w:t xml:space="preserve">), </w:t>
      </w:r>
      <w:r w:rsidR="00332C1E">
        <w:rPr>
          <w:rFonts w:ascii="Arial" w:hAnsi="Arial" w:cs="Arial"/>
        </w:rPr>
        <w:t>dan</w:t>
      </w:r>
      <w:r w:rsidRPr="006300BE">
        <w:rPr>
          <w:rFonts w:ascii="Arial" w:hAnsi="Arial" w:cs="Arial"/>
        </w:rPr>
        <w:t xml:space="preserve"> </w:t>
      </w:r>
      <w:r w:rsidR="0089696A" w:rsidRPr="006300BE">
        <w:rPr>
          <w:rFonts w:ascii="Arial" w:hAnsi="Arial" w:cs="Arial"/>
        </w:rPr>
        <w:t xml:space="preserve">level </w:t>
      </w:r>
      <w:proofErr w:type="spellStart"/>
      <w:r w:rsidRPr="006300BE">
        <w:rPr>
          <w:rFonts w:ascii="Arial" w:hAnsi="Arial" w:cs="Arial"/>
        </w:rPr>
        <w:t>psikomotorik</w:t>
      </w:r>
      <w:proofErr w:type="spellEnd"/>
      <w:r w:rsidRPr="006300BE">
        <w:rPr>
          <w:rFonts w:ascii="Arial" w:hAnsi="Arial" w:cs="Arial"/>
        </w:rPr>
        <w:t xml:space="preserve"> (</w:t>
      </w:r>
      <w:proofErr w:type="spellStart"/>
      <w:r w:rsidRPr="006300BE">
        <w:rPr>
          <w:rFonts w:ascii="Arial" w:hAnsi="Arial" w:cs="Arial"/>
        </w:rPr>
        <w:t>kemampuan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mengisi</w:t>
      </w:r>
      <w:proofErr w:type="spellEnd"/>
      <w:r w:rsidRPr="006300BE">
        <w:rPr>
          <w:rFonts w:ascii="Arial" w:hAnsi="Arial" w:cs="Arial"/>
        </w:rPr>
        <w:t xml:space="preserve"> SPT dan </w:t>
      </w:r>
      <w:proofErr w:type="spellStart"/>
      <w:r w:rsidRPr="006300BE">
        <w:rPr>
          <w:rFonts w:ascii="Arial" w:hAnsi="Arial" w:cs="Arial"/>
        </w:rPr>
        <w:t>membayar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pajak</w:t>
      </w:r>
      <w:proofErr w:type="spellEnd"/>
      <w:r w:rsidRPr="006300BE">
        <w:rPr>
          <w:rFonts w:ascii="Arial" w:hAnsi="Arial" w:cs="Arial"/>
        </w:rPr>
        <w:t>).</w:t>
      </w:r>
    </w:p>
    <w:p w14:paraId="2FC694EF" w14:textId="77777777" w:rsidR="00025874" w:rsidRPr="00025874" w:rsidRDefault="00025874" w:rsidP="00025874">
      <w:pPr>
        <w:jc w:val="both"/>
        <w:rPr>
          <w:rFonts w:ascii="Arial" w:hAnsi="Arial" w:cs="Arial"/>
        </w:rPr>
      </w:pPr>
      <w:proofErr w:type="spellStart"/>
      <w:r w:rsidRPr="00025874">
        <w:rPr>
          <w:rFonts w:ascii="Arial" w:hAnsi="Arial" w:cs="Arial"/>
        </w:rPr>
        <w:t>Dimensi</w:t>
      </w:r>
      <w:proofErr w:type="spellEnd"/>
      <w:r w:rsidRPr="00025874">
        <w:rPr>
          <w:rFonts w:ascii="Arial" w:hAnsi="Arial" w:cs="Arial"/>
        </w:rPr>
        <w:t xml:space="preserve"> </w:t>
      </w:r>
      <w:proofErr w:type="spellStart"/>
      <w:r w:rsidRPr="00025874">
        <w:rPr>
          <w:rFonts w:ascii="Arial" w:hAnsi="Arial" w:cs="Arial"/>
        </w:rPr>
        <w:t>ini</w:t>
      </w:r>
      <w:proofErr w:type="spellEnd"/>
      <w:r w:rsidRPr="00025874">
        <w:rPr>
          <w:rFonts w:ascii="Arial" w:hAnsi="Arial" w:cs="Arial"/>
        </w:rPr>
        <w:t xml:space="preserve"> </w:t>
      </w:r>
      <w:proofErr w:type="spellStart"/>
      <w:r w:rsidRPr="00025874">
        <w:rPr>
          <w:rFonts w:ascii="Arial" w:hAnsi="Arial" w:cs="Arial"/>
        </w:rPr>
        <w:t>menegaskan</w:t>
      </w:r>
      <w:proofErr w:type="spellEnd"/>
      <w:r w:rsidRPr="00025874">
        <w:rPr>
          <w:rFonts w:ascii="Arial" w:hAnsi="Arial" w:cs="Arial"/>
        </w:rPr>
        <w:t xml:space="preserve"> </w:t>
      </w:r>
      <w:proofErr w:type="spellStart"/>
      <w:r w:rsidRPr="00025874">
        <w:rPr>
          <w:rFonts w:ascii="Arial" w:hAnsi="Arial" w:cs="Arial"/>
        </w:rPr>
        <w:t>bahwa</w:t>
      </w:r>
      <w:proofErr w:type="spellEnd"/>
      <w:r w:rsidRPr="00025874">
        <w:rPr>
          <w:rFonts w:ascii="Arial" w:hAnsi="Arial" w:cs="Arial"/>
        </w:rPr>
        <w:t xml:space="preserve"> </w:t>
      </w:r>
      <w:proofErr w:type="spellStart"/>
      <w:r w:rsidRPr="00025874">
        <w:rPr>
          <w:rFonts w:ascii="Arial" w:hAnsi="Arial" w:cs="Arial"/>
        </w:rPr>
        <w:t>literasi</w:t>
      </w:r>
      <w:proofErr w:type="spellEnd"/>
      <w:r w:rsidRPr="00025874">
        <w:rPr>
          <w:rFonts w:ascii="Arial" w:hAnsi="Arial" w:cs="Arial"/>
        </w:rPr>
        <w:t xml:space="preserve"> </w:t>
      </w:r>
      <w:proofErr w:type="spellStart"/>
      <w:r w:rsidRPr="00025874">
        <w:rPr>
          <w:rFonts w:ascii="Arial" w:hAnsi="Arial" w:cs="Arial"/>
        </w:rPr>
        <w:t>pajak</w:t>
      </w:r>
      <w:proofErr w:type="spellEnd"/>
      <w:r w:rsidRPr="00025874">
        <w:rPr>
          <w:rFonts w:ascii="Arial" w:hAnsi="Arial" w:cs="Arial"/>
        </w:rPr>
        <w:t xml:space="preserve"> </w:t>
      </w:r>
      <w:proofErr w:type="spellStart"/>
      <w:r w:rsidRPr="00025874">
        <w:rPr>
          <w:rFonts w:ascii="Arial" w:hAnsi="Arial" w:cs="Arial"/>
        </w:rPr>
        <w:t>tidak</w:t>
      </w:r>
      <w:proofErr w:type="spellEnd"/>
      <w:r w:rsidRPr="00025874">
        <w:rPr>
          <w:rFonts w:ascii="Arial" w:hAnsi="Arial" w:cs="Arial"/>
        </w:rPr>
        <w:t xml:space="preserve"> </w:t>
      </w:r>
      <w:proofErr w:type="spellStart"/>
      <w:r w:rsidRPr="00025874">
        <w:rPr>
          <w:rFonts w:ascii="Arial" w:hAnsi="Arial" w:cs="Arial"/>
        </w:rPr>
        <w:t>hanya</w:t>
      </w:r>
      <w:proofErr w:type="spellEnd"/>
      <w:r w:rsidRPr="00025874">
        <w:rPr>
          <w:rFonts w:ascii="Arial" w:hAnsi="Arial" w:cs="Arial"/>
        </w:rPr>
        <w:t xml:space="preserve"> </w:t>
      </w:r>
      <w:proofErr w:type="spellStart"/>
      <w:r w:rsidRPr="00025874">
        <w:rPr>
          <w:rFonts w:ascii="Arial" w:hAnsi="Arial" w:cs="Arial"/>
        </w:rPr>
        <w:t>sebatas</w:t>
      </w:r>
      <w:proofErr w:type="spellEnd"/>
      <w:r w:rsidRPr="00025874">
        <w:rPr>
          <w:rFonts w:ascii="Arial" w:hAnsi="Arial" w:cs="Arial"/>
        </w:rPr>
        <w:t xml:space="preserve"> </w:t>
      </w:r>
      <w:proofErr w:type="spellStart"/>
      <w:r w:rsidRPr="00025874">
        <w:rPr>
          <w:rFonts w:ascii="Arial" w:hAnsi="Arial" w:cs="Arial"/>
        </w:rPr>
        <w:t>pemahaman</w:t>
      </w:r>
      <w:proofErr w:type="spellEnd"/>
      <w:r w:rsidRPr="00025874">
        <w:rPr>
          <w:rFonts w:ascii="Arial" w:hAnsi="Arial" w:cs="Arial"/>
        </w:rPr>
        <w:t xml:space="preserve"> </w:t>
      </w:r>
      <w:proofErr w:type="spellStart"/>
      <w:r w:rsidRPr="00025874">
        <w:rPr>
          <w:rFonts w:ascii="Arial" w:hAnsi="Arial" w:cs="Arial"/>
        </w:rPr>
        <w:t>teknis</w:t>
      </w:r>
      <w:proofErr w:type="spellEnd"/>
      <w:r w:rsidRPr="00025874">
        <w:rPr>
          <w:rFonts w:ascii="Arial" w:hAnsi="Arial" w:cs="Arial"/>
        </w:rPr>
        <w:t xml:space="preserve">, </w:t>
      </w:r>
      <w:proofErr w:type="spellStart"/>
      <w:r w:rsidRPr="00025874">
        <w:rPr>
          <w:rFonts w:ascii="Arial" w:hAnsi="Arial" w:cs="Arial"/>
        </w:rPr>
        <w:t>tetapi</w:t>
      </w:r>
      <w:proofErr w:type="spellEnd"/>
      <w:r w:rsidRPr="00025874">
        <w:rPr>
          <w:rFonts w:ascii="Arial" w:hAnsi="Arial" w:cs="Arial"/>
        </w:rPr>
        <w:t xml:space="preserve"> juga </w:t>
      </w:r>
      <w:proofErr w:type="spellStart"/>
      <w:r w:rsidRPr="00025874">
        <w:rPr>
          <w:rFonts w:ascii="Arial" w:hAnsi="Arial" w:cs="Arial"/>
        </w:rPr>
        <w:t>mencakup</w:t>
      </w:r>
      <w:proofErr w:type="spellEnd"/>
      <w:r w:rsidRPr="00025874">
        <w:rPr>
          <w:rFonts w:ascii="Arial" w:hAnsi="Arial" w:cs="Arial"/>
        </w:rPr>
        <w:t xml:space="preserve"> </w:t>
      </w:r>
      <w:proofErr w:type="spellStart"/>
      <w:r w:rsidRPr="00025874">
        <w:rPr>
          <w:rFonts w:ascii="Arial" w:hAnsi="Arial" w:cs="Arial"/>
        </w:rPr>
        <w:t>sikap</w:t>
      </w:r>
      <w:proofErr w:type="spellEnd"/>
      <w:r w:rsidRPr="00025874">
        <w:rPr>
          <w:rFonts w:ascii="Arial" w:hAnsi="Arial" w:cs="Arial"/>
        </w:rPr>
        <w:t xml:space="preserve"> </w:t>
      </w:r>
      <w:proofErr w:type="spellStart"/>
      <w:r w:rsidRPr="00025874">
        <w:rPr>
          <w:rFonts w:ascii="Arial" w:hAnsi="Arial" w:cs="Arial"/>
        </w:rPr>
        <w:t>positif</w:t>
      </w:r>
      <w:proofErr w:type="spellEnd"/>
      <w:r w:rsidRPr="00025874">
        <w:rPr>
          <w:rFonts w:ascii="Arial" w:hAnsi="Arial" w:cs="Arial"/>
        </w:rPr>
        <w:t xml:space="preserve"> dan </w:t>
      </w:r>
      <w:proofErr w:type="spellStart"/>
      <w:r w:rsidRPr="00025874">
        <w:rPr>
          <w:rFonts w:ascii="Arial" w:hAnsi="Arial" w:cs="Arial"/>
        </w:rPr>
        <w:t>keterampilan</w:t>
      </w:r>
      <w:proofErr w:type="spellEnd"/>
      <w:r w:rsidRPr="00025874">
        <w:rPr>
          <w:rFonts w:ascii="Arial" w:hAnsi="Arial" w:cs="Arial"/>
        </w:rPr>
        <w:t xml:space="preserve"> </w:t>
      </w:r>
      <w:proofErr w:type="spellStart"/>
      <w:r w:rsidRPr="00025874">
        <w:rPr>
          <w:rFonts w:ascii="Arial" w:hAnsi="Arial" w:cs="Arial"/>
        </w:rPr>
        <w:t>praktis</w:t>
      </w:r>
      <w:proofErr w:type="spellEnd"/>
      <w:r w:rsidRPr="00025874">
        <w:rPr>
          <w:rFonts w:ascii="Arial" w:hAnsi="Arial" w:cs="Arial"/>
        </w:rPr>
        <w:t xml:space="preserve"> </w:t>
      </w:r>
      <w:proofErr w:type="spellStart"/>
      <w:r w:rsidRPr="00025874">
        <w:rPr>
          <w:rFonts w:ascii="Arial" w:hAnsi="Arial" w:cs="Arial"/>
        </w:rPr>
        <w:t>dalam</w:t>
      </w:r>
      <w:proofErr w:type="spellEnd"/>
      <w:r w:rsidRPr="00025874">
        <w:rPr>
          <w:rFonts w:ascii="Arial" w:hAnsi="Arial" w:cs="Arial"/>
        </w:rPr>
        <w:t xml:space="preserve"> </w:t>
      </w:r>
      <w:proofErr w:type="spellStart"/>
      <w:r w:rsidRPr="00025874">
        <w:rPr>
          <w:rFonts w:ascii="Arial" w:hAnsi="Arial" w:cs="Arial"/>
        </w:rPr>
        <w:t>memenuhi</w:t>
      </w:r>
      <w:proofErr w:type="spellEnd"/>
      <w:r w:rsidRPr="00025874">
        <w:rPr>
          <w:rFonts w:ascii="Arial" w:hAnsi="Arial" w:cs="Arial"/>
        </w:rPr>
        <w:t xml:space="preserve"> </w:t>
      </w:r>
      <w:proofErr w:type="spellStart"/>
      <w:r w:rsidRPr="00025874">
        <w:rPr>
          <w:rFonts w:ascii="Arial" w:hAnsi="Arial" w:cs="Arial"/>
        </w:rPr>
        <w:t>kewajiban</w:t>
      </w:r>
      <w:proofErr w:type="spellEnd"/>
      <w:r w:rsidRPr="00025874">
        <w:rPr>
          <w:rFonts w:ascii="Arial" w:hAnsi="Arial" w:cs="Arial"/>
        </w:rPr>
        <w:t xml:space="preserve"> </w:t>
      </w:r>
      <w:proofErr w:type="spellStart"/>
      <w:r w:rsidRPr="00025874">
        <w:rPr>
          <w:rFonts w:ascii="Arial" w:hAnsi="Arial" w:cs="Arial"/>
        </w:rPr>
        <w:t>perpajakan</w:t>
      </w:r>
      <w:proofErr w:type="spellEnd"/>
      <w:r w:rsidRPr="00025874">
        <w:rPr>
          <w:rFonts w:ascii="Arial" w:hAnsi="Arial" w:cs="Arial"/>
        </w:rPr>
        <w:t xml:space="preserve">. Oleh </w:t>
      </w:r>
      <w:proofErr w:type="spellStart"/>
      <w:r w:rsidRPr="00025874">
        <w:rPr>
          <w:rFonts w:ascii="Arial" w:hAnsi="Arial" w:cs="Arial"/>
        </w:rPr>
        <w:t>karena</w:t>
      </w:r>
      <w:proofErr w:type="spellEnd"/>
      <w:r w:rsidRPr="00025874">
        <w:rPr>
          <w:rFonts w:ascii="Arial" w:hAnsi="Arial" w:cs="Arial"/>
        </w:rPr>
        <w:t xml:space="preserve"> </w:t>
      </w:r>
      <w:proofErr w:type="spellStart"/>
      <w:r w:rsidRPr="00025874">
        <w:rPr>
          <w:rFonts w:ascii="Arial" w:hAnsi="Arial" w:cs="Arial"/>
        </w:rPr>
        <w:t>itu</w:t>
      </w:r>
      <w:proofErr w:type="spellEnd"/>
      <w:r w:rsidRPr="00025874">
        <w:rPr>
          <w:rFonts w:ascii="Arial" w:hAnsi="Arial" w:cs="Arial"/>
        </w:rPr>
        <w:t xml:space="preserve">, di era </w:t>
      </w:r>
      <w:proofErr w:type="spellStart"/>
      <w:r w:rsidRPr="00025874">
        <w:rPr>
          <w:rFonts w:ascii="Arial" w:hAnsi="Arial" w:cs="Arial"/>
        </w:rPr>
        <w:t>Coretax</w:t>
      </w:r>
      <w:proofErr w:type="spellEnd"/>
      <w:r w:rsidRPr="00025874">
        <w:rPr>
          <w:rFonts w:ascii="Arial" w:hAnsi="Arial" w:cs="Arial"/>
        </w:rPr>
        <w:t xml:space="preserve">, </w:t>
      </w:r>
      <w:proofErr w:type="spellStart"/>
      <w:r w:rsidRPr="00025874">
        <w:rPr>
          <w:rFonts w:ascii="Arial" w:hAnsi="Arial" w:cs="Arial"/>
        </w:rPr>
        <w:t>literasi</w:t>
      </w:r>
      <w:proofErr w:type="spellEnd"/>
      <w:r w:rsidRPr="00025874">
        <w:rPr>
          <w:rFonts w:ascii="Arial" w:hAnsi="Arial" w:cs="Arial"/>
        </w:rPr>
        <w:t xml:space="preserve"> </w:t>
      </w:r>
      <w:proofErr w:type="spellStart"/>
      <w:r w:rsidRPr="00025874">
        <w:rPr>
          <w:rFonts w:ascii="Arial" w:hAnsi="Arial" w:cs="Arial"/>
        </w:rPr>
        <w:t>pajak</w:t>
      </w:r>
      <w:proofErr w:type="spellEnd"/>
      <w:r w:rsidRPr="00025874">
        <w:rPr>
          <w:rFonts w:ascii="Arial" w:hAnsi="Arial" w:cs="Arial"/>
        </w:rPr>
        <w:t xml:space="preserve"> </w:t>
      </w:r>
      <w:proofErr w:type="spellStart"/>
      <w:r w:rsidRPr="00025874">
        <w:rPr>
          <w:rFonts w:ascii="Arial" w:hAnsi="Arial" w:cs="Arial"/>
        </w:rPr>
        <w:t>harus</w:t>
      </w:r>
      <w:proofErr w:type="spellEnd"/>
      <w:r w:rsidRPr="00025874">
        <w:rPr>
          <w:rFonts w:ascii="Arial" w:hAnsi="Arial" w:cs="Arial"/>
        </w:rPr>
        <w:t xml:space="preserve"> </w:t>
      </w:r>
      <w:proofErr w:type="spellStart"/>
      <w:r w:rsidRPr="00025874">
        <w:rPr>
          <w:rFonts w:ascii="Arial" w:hAnsi="Arial" w:cs="Arial"/>
        </w:rPr>
        <w:t>dimaknai</w:t>
      </w:r>
      <w:proofErr w:type="spellEnd"/>
      <w:r w:rsidRPr="00025874">
        <w:rPr>
          <w:rFonts w:ascii="Arial" w:hAnsi="Arial" w:cs="Arial"/>
        </w:rPr>
        <w:t xml:space="preserve"> </w:t>
      </w:r>
      <w:proofErr w:type="spellStart"/>
      <w:r w:rsidRPr="00025874">
        <w:rPr>
          <w:rFonts w:ascii="Arial" w:hAnsi="Arial" w:cs="Arial"/>
        </w:rPr>
        <w:t>lebih</w:t>
      </w:r>
      <w:proofErr w:type="spellEnd"/>
      <w:r w:rsidRPr="00025874">
        <w:rPr>
          <w:rFonts w:ascii="Arial" w:hAnsi="Arial" w:cs="Arial"/>
        </w:rPr>
        <w:t xml:space="preserve"> </w:t>
      </w:r>
      <w:proofErr w:type="spellStart"/>
      <w:r w:rsidRPr="00025874">
        <w:rPr>
          <w:rFonts w:ascii="Arial" w:hAnsi="Arial" w:cs="Arial"/>
        </w:rPr>
        <w:t>luas</w:t>
      </w:r>
      <w:proofErr w:type="spellEnd"/>
      <w:r w:rsidRPr="00025874">
        <w:rPr>
          <w:rFonts w:ascii="Arial" w:hAnsi="Arial" w:cs="Arial"/>
        </w:rPr>
        <w:t xml:space="preserve">: </w:t>
      </w:r>
      <w:proofErr w:type="spellStart"/>
      <w:r w:rsidRPr="00025874">
        <w:rPr>
          <w:rFonts w:ascii="Arial" w:hAnsi="Arial" w:cs="Arial"/>
        </w:rPr>
        <w:t>pemahaman</w:t>
      </w:r>
      <w:proofErr w:type="spellEnd"/>
      <w:r w:rsidRPr="00025874">
        <w:rPr>
          <w:rFonts w:ascii="Arial" w:hAnsi="Arial" w:cs="Arial"/>
        </w:rPr>
        <w:t xml:space="preserve"> </w:t>
      </w:r>
      <w:proofErr w:type="spellStart"/>
      <w:r w:rsidRPr="00025874">
        <w:rPr>
          <w:rFonts w:ascii="Arial" w:hAnsi="Arial" w:cs="Arial"/>
        </w:rPr>
        <w:t>hak</w:t>
      </w:r>
      <w:proofErr w:type="spellEnd"/>
      <w:r w:rsidRPr="00025874">
        <w:rPr>
          <w:rFonts w:ascii="Arial" w:hAnsi="Arial" w:cs="Arial"/>
        </w:rPr>
        <w:t xml:space="preserve">, </w:t>
      </w:r>
      <w:proofErr w:type="spellStart"/>
      <w:r w:rsidRPr="00025874">
        <w:rPr>
          <w:rFonts w:ascii="Arial" w:hAnsi="Arial" w:cs="Arial"/>
        </w:rPr>
        <w:t>kewajiban</w:t>
      </w:r>
      <w:proofErr w:type="spellEnd"/>
      <w:r w:rsidRPr="00025874">
        <w:rPr>
          <w:rFonts w:ascii="Arial" w:hAnsi="Arial" w:cs="Arial"/>
        </w:rPr>
        <w:t xml:space="preserve">, </w:t>
      </w:r>
      <w:proofErr w:type="spellStart"/>
      <w:r w:rsidRPr="00025874">
        <w:rPr>
          <w:rFonts w:ascii="Arial" w:hAnsi="Arial" w:cs="Arial"/>
        </w:rPr>
        <w:t>prosedur</w:t>
      </w:r>
      <w:proofErr w:type="spellEnd"/>
      <w:r w:rsidRPr="00025874">
        <w:rPr>
          <w:rFonts w:ascii="Arial" w:hAnsi="Arial" w:cs="Arial"/>
        </w:rPr>
        <w:t xml:space="preserve">, dan </w:t>
      </w:r>
      <w:proofErr w:type="spellStart"/>
      <w:r w:rsidRPr="00025874">
        <w:rPr>
          <w:rFonts w:ascii="Arial" w:hAnsi="Arial" w:cs="Arial"/>
        </w:rPr>
        <w:t>risiko</w:t>
      </w:r>
      <w:proofErr w:type="spellEnd"/>
      <w:r w:rsidRPr="00025874">
        <w:rPr>
          <w:rFonts w:ascii="Arial" w:hAnsi="Arial" w:cs="Arial"/>
        </w:rPr>
        <w:t xml:space="preserve"> </w:t>
      </w:r>
      <w:proofErr w:type="spellStart"/>
      <w:r w:rsidRPr="00025874">
        <w:rPr>
          <w:rFonts w:ascii="Arial" w:hAnsi="Arial" w:cs="Arial"/>
        </w:rPr>
        <w:t>perpajakan</w:t>
      </w:r>
      <w:proofErr w:type="spellEnd"/>
      <w:r w:rsidRPr="00025874">
        <w:rPr>
          <w:rFonts w:ascii="Arial" w:hAnsi="Arial" w:cs="Arial"/>
        </w:rPr>
        <w:t xml:space="preserve"> yang </w:t>
      </w:r>
      <w:proofErr w:type="spellStart"/>
      <w:r w:rsidRPr="00025874">
        <w:rPr>
          <w:rFonts w:ascii="Arial" w:hAnsi="Arial" w:cs="Arial"/>
        </w:rPr>
        <w:t>dikombinasikan</w:t>
      </w:r>
      <w:proofErr w:type="spellEnd"/>
      <w:r w:rsidRPr="00025874">
        <w:rPr>
          <w:rFonts w:ascii="Arial" w:hAnsi="Arial" w:cs="Arial"/>
        </w:rPr>
        <w:t xml:space="preserve"> </w:t>
      </w:r>
      <w:proofErr w:type="spellStart"/>
      <w:r w:rsidRPr="00025874">
        <w:rPr>
          <w:rFonts w:ascii="Arial" w:hAnsi="Arial" w:cs="Arial"/>
        </w:rPr>
        <w:t>dengan</w:t>
      </w:r>
      <w:proofErr w:type="spellEnd"/>
      <w:r w:rsidRPr="00025874">
        <w:rPr>
          <w:rFonts w:ascii="Arial" w:hAnsi="Arial" w:cs="Arial"/>
        </w:rPr>
        <w:t xml:space="preserve"> </w:t>
      </w:r>
      <w:proofErr w:type="spellStart"/>
      <w:r w:rsidRPr="00025874">
        <w:rPr>
          <w:rFonts w:ascii="Arial" w:hAnsi="Arial" w:cs="Arial"/>
        </w:rPr>
        <w:t>kemampuan</w:t>
      </w:r>
      <w:proofErr w:type="spellEnd"/>
      <w:r w:rsidRPr="00025874">
        <w:rPr>
          <w:rFonts w:ascii="Arial" w:hAnsi="Arial" w:cs="Arial"/>
        </w:rPr>
        <w:t xml:space="preserve"> </w:t>
      </w:r>
      <w:proofErr w:type="spellStart"/>
      <w:r w:rsidRPr="00025874">
        <w:rPr>
          <w:rFonts w:ascii="Arial" w:hAnsi="Arial" w:cs="Arial"/>
        </w:rPr>
        <w:t>memanfaatkan</w:t>
      </w:r>
      <w:proofErr w:type="spellEnd"/>
      <w:r w:rsidRPr="00025874">
        <w:rPr>
          <w:rFonts w:ascii="Arial" w:hAnsi="Arial" w:cs="Arial"/>
        </w:rPr>
        <w:t xml:space="preserve"> </w:t>
      </w:r>
      <w:proofErr w:type="spellStart"/>
      <w:r w:rsidRPr="00025874">
        <w:rPr>
          <w:rFonts w:ascii="Arial" w:hAnsi="Arial" w:cs="Arial"/>
        </w:rPr>
        <w:t>teknologi</w:t>
      </w:r>
      <w:proofErr w:type="spellEnd"/>
      <w:r w:rsidRPr="00025874">
        <w:rPr>
          <w:rFonts w:ascii="Arial" w:hAnsi="Arial" w:cs="Arial"/>
        </w:rPr>
        <w:t xml:space="preserve"> digital.</w:t>
      </w:r>
    </w:p>
    <w:p w14:paraId="461DD8E3" w14:textId="45450A69" w:rsidR="00025874" w:rsidRDefault="00025874" w:rsidP="00025874">
      <w:pPr>
        <w:jc w:val="both"/>
        <w:rPr>
          <w:rFonts w:ascii="Arial" w:hAnsi="Arial" w:cs="Arial"/>
        </w:rPr>
      </w:pPr>
      <w:proofErr w:type="spellStart"/>
      <w:r w:rsidRPr="00025874">
        <w:rPr>
          <w:rFonts w:ascii="Arial" w:hAnsi="Arial" w:cs="Arial"/>
        </w:rPr>
        <w:t>Perubahan</w:t>
      </w:r>
      <w:proofErr w:type="spellEnd"/>
      <w:r w:rsidRPr="00025874">
        <w:rPr>
          <w:rFonts w:ascii="Arial" w:hAnsi="Arial" w:cs="Arial"/>
        </w:rPr>
        <w:t xml:space="preserve"> </w:t>
      </w:r>
      <w:proofErr w:type="spellStart"/>
      <w:r w:rsidRPr="00025874">
        <w:rPr>
          <w:rFonts w:ascii="Arial" w:hAnsi="Arial" w:cs="Arial"/>
        </w:rPr>
        <w:t>dari</w:t>
      </w:r>
      <w:proofErr w:type="spellEnd"/>
      <w:r w:rsidRPr="00025874">
        <w:rPr>
          <w:rFonts w:ascii="Arial" w:hAnsi="Arial" w:cs="Arial"/>
        </w:rPr>
        <w:t xml:space="preserve"> DJP Online </w:t>
      </w:r>
      <w:proofErr w:type="spellStart"/>
      <w:r w:rsidRPr="00025874">
        <w:rPr>
          <w:rFonts w:ascii="Arial" w:hAnsi="Arial" w:cs="Arial"/>
        </w:rPr>
        <w:t>ke</w:t>
      </w:r>
      <w:proofErr w:type="spellEnd"/>
      <w:r w:rsidRPr="00025874">
        <w:rPr>
          <w:rFonts w:ascii="Arial" w:hAnsi="Arial" w:cs="Arial"/>
        </w:rPr>
        <w:t xml:space="preserve"> </w:t>
      </w:r>
      <w:proofErr w:type="spellStart"/>
      <w:r w:rsidRPr="00025874">
        <w:rPr>
          <w:rFonts w:ascii="Arial" w:hAnsi="Arial" w:cs="Arial"/>
        </w:rPr>
        <w:t>Coretax</w:t>
      </w:r>
      <w:proofErr w:type="spellEnd"/>
      <w:r w:rsidRPr="00025874">
        <w:rPr>
          <w:rFonts w:ascii="Arial" w:hAnsi="Arial" w:cs="Arial"/>
        </w:rPr>
        <w:t xml:space="preserve"> </w:t>
      </w:r>
      <w:proofErr w:type="spellStart"/>
      <w:r w:rsidRPr="00025874">
        <w:rPr>
          <w:rFonts w:ascii="Arial" w:hAnsi="Arial" w:cs="Arial"/>
        </w:rPr>
        <w:t>membawa</w:t>
      </w:r>
      <w:proofErr w:type="spellEnd"/>
      <w:r w:rsidRPr="00025874">
        <w:rPr>
          <w:rFonts w:ascii="Arial" w:hAnsi="Arial" w:cs="Arial"/>
        </w:rPr>
        <w:t xml:space="preserve"> </w:t>
      </w:r>
      <w:proofErr w:type="spellStart"/>
      <w:r w:rsidRPr="00025874">
        <w:rPr>
          <w:rFonts w:ascii="Arial" w:hAnsi="Arial" w:cs="Arial"/>
        </w:rPr>
        <w:t>dampak</w:t>
      </w:r>
      <w:proofErr w:type="spellEnd"/>
      <w:r w:rsidRPr="00025874">
        <w:rPr>
          <w:rFonts w:ascii="Arial" w:hAnsi="Arial" w:cs="Arial"/>
        </w:rPr>
        <w:t xml:space="preserve"> </w:t>
      </w:r>
      <w:proofErr w:type="spellStart"/>
      <w:r w:rsidRPr="00025874">
        <w:rPr>
          <w:rFonts w:ascii="Arial" w:hAnsi="Arial" w:cs="Arial"/>
        </w:rPr>
        <w:t>besar</w:t>
      </w:r>
      <w:proofErr w:type="spellEnd"/>
      <w:r w:rsidRPr="00025874">
        <w:rPr>
          <w:rFonts w:ascii="Arial" w:hAnsi="Arial" w:cs="Arial"/>
        </w:rPr>
        <w:t xml:space="preserve"> </w:t>
      </w:r>
      <w:proofErr w:type="spellStart"/>
      <w:r w:rsidRPr="00025874">
        <w:rPr>
          <w:rFonts w:ascii="Arial" w:hAnsi="Arial" w:cs="Arial"/>
        </w:rPr>
        <w:t>terhadap</w:t>
      </w:r>
      <w:proofErr w:type="spellEnd"/>
      <w:r w:rsidRPr="00025874">
        <w:rPr>
          <w:rFonts w:ascii="Arial" w:hAnsi="Arial" w:cs="Arial"/>
        </w:rPr>
        <w:t xml:space="preserve"> </w:t>
      </w:r>
      <w:proofErr w:type="spellStart"/>
      <w:r w:rsidRPr="00025874">
        <w:rPr>
          <w:rFonts w:ascii="Arial" w:hAnsi="Arial" w:cs="Arial"/>
        </w:rPr>
        <w:t>alur</w:t>
      </w:r>
      <w:proofErr w:type="spellEnd"/>
      <w:r w:rsidRPr="00025874">
        <w:rPr>
          <w:rFonts w:ascii="Arial" w:hAnsi="Arial" w:cs="Arial"/>
        </w:rPr>
        <w:t xml:space="preserve"> </w:t>
      </w:r>
      <w:proofErr w:type="spellStart"/>
      <w:r w:rsidRPr="00025874">
        <w:rPr>
          <w:rFonts w:ascii="Arial" w:hAnsi="Arial" w:cs="Arial"/>
        </w:rPr>
        <w:t>kerja</w:t>
      </w:r>
      <w:proofErr w:type="spellEnd"/>
      <w:r w:rsidRPr="00025874">
        <w:rPr>
          <w:rFonts w:ascii="Arial" w:hAnsi="Arial" w:cs="Arial"/>
        </w:rPr>
        <w:t xml:space="preserve">. </w:t>
      </w:r>
      <w:proofErr w:type="spellStart"/>
      <w:r w:rsidRPr="00025874">
        <w:rPr>
          <w:rFonts w:ascii="Arial" w:hAnsi="Arial" w:cs="Arial"/>
        </w:rPr>
        <w:t>Kini</w:t>
      </w:r>
      <w:proofErr w:type="spellEnd"/>
      <w:r w:rsidRPr="00025874">
        <w:rPr>
          <w:rFonts w:ascii="Arial" w:hAnsi="Arial" w:cs="Arial"/>
        </w:rPr>
        <w:t xml:space="preserve">, proses </w:t>
      </w:r>
      <w:proofErr w:type="spellStart"/>
      <w:r w:rsidRPr="00025874">
        <w:rPr>
          <w:rFonts w:ascii="Arial" w:hAnsi="Arial" w:cs="Arial"/>
        </w:rPr>
        <w:t>administrasi</w:t>
      </w:r>
      <w:proofErr w:type="spellEnd"/>
      <w:r w:rsidRPr="00025874">
        <w:rPr>
          <w:rFonts w:ascii="Arial" w:hAnsi="Arial" w:cs="Arial"/>
        </w:rPr>
        <w:t xml:space="preserve"> </w:t>
      </w:r>
      <w:proofErr w:type="spellStart"/>
      <w:r w:rsidRPr="00025874">
        <w:rPr>
          <w:rFonts w:ascii="Arial" w:hAnsi="Arial" w:cs="Arial"/>
        </w:rPr>
        <w:t>pajak</w:t>
      </w:r>
      <w:proofErr w:type="spellEnd"/>
      <w:r w:rsidRPr="00025874">
        <w:rPr>
          <w:rFonts w:ascii="Arial" w:hAnsi="Arial" w:cs="Arial"/>
        </w:rPr>
        <w:t xml:space="preserve"> </w:t>
      </w:r>
      <w:proofErr w:type="spellStart"/>
      <w:r w:rsidRPr="00025874">
        <w:rPr>
          <w:rFonts w:ascii="Arial" w:hAnsi="Arial" w:cs="Arial"/>
        </w:rPr>
        <w:t>dilakukan</w:t>
      </w:r>
      <w:proofErr w:type="spellEnd"/>
      <w:r w:rsidRPr="00025874">
        <w:rPr>
          <w:rFonts w:ascii="Arial" w:hAnsi="Arial" w:cs="Arial"/>
        </w:rPr>
        <w:t xml:space="preserve"> </w:t>
      </w:r>
      <w:proofErr w:type="spellStart"/>
      <w:r w:rsidRPr="00025874">
        <w:rPr>
          <w:rFonts w:ascii="Arial" w:hAnsi="Arial" w:cs="Arial"/>
        </w:rPr>
        <w:t>melalui</w:t>
      </w:r>
      <w:proofErr w:type="spellEnd"/>
      <w:r w:rsidRPr="00025874">
        <w:rPr>
          <w:rFonts w:ascii="Arial" w:hAnsi="Arial" w:cs="Arial"/>
        </w:rPr>
        <w:t xml:space="preserve"> login </w:t>
      </w:r>
      <w:proofErr w:type="spellStart"/>
      <w:r w:rsidRPr="00025874">
        <w:rPr>
          <w:rFonts w:ascii="Arial" w:hAnsi="Arial" w:cs="Arial"/>
        </w:rPr>
        <w:t>tunggal</w:t>
      </w:r>
      <w:proofErr w:type="spellEnd"/>
      <w:r w:rsidRPr="00025874">
        <w:rPr>
          <w:rFonts w:ascii="Arial" w:hAnsi="Arial" w:cs="Arial"/>
        </w:rPr>
        <w:t xml:space="preserve">, </w:t>
      </w:r>
      <w:proofErr w:type="spellStart"/>
      <w:r w:rsidRPr="00025874">
        <w:rPr>
          <w:rFonts w:ascii="Arial" w:hAnsi="Arial" w:cs="Arial"/>
        </w:rPr>
        <w:t>pelaporan</w:t>
      </w:r>
      <w:proofErr w:type="spellEnd"/>
      <w:r w:rsidRPr="00025874">
        <w:rPr>
          <w:rFonts w:ascii="Arial" w:hAnsi="Arial" w:cs="Arial"/>
        </w:rPr>
        <w:t xml:space="preserve"> </w:t>
      </w:r>
      <w:proofErr w:type="spellStart"/>
      <w:r w:rsidRPr="00025874">
        <w:rPr>
          <w:rFonts w:ascii="Arial" w:hAnsi="Arial" w:cs="Arial"/>
        </w:rPr>
        <w:t>terintegrasi</w:t>
      </w:r>
      <w:proofErr w:type="spellEnd"/>
      <w:r w:rsidRPr="00025874">
        <w:rPr>
          <w:rFonts w:ascii="Arial" w:hAnsi="Arial" w:cs="Arial"/>
        </w:rPr>
        <w:t xml:space="preserve">, </w:t>
      </w:r>
      <w:proofErr w:type="spellStart"/>
      <w:r w:rsidRPr="00025874">
        <w:rPr>
          <w:rFonts w:ascii="Arial" w:hAnsi="Arial" w:cs="Arial"/>
        </w:rPr>
        <w:t>tanda</w:t>
      </w:r>
      <w:proofErr w:type="spellEnd"/>
      <w:r w:rsidRPr="00025874">
        <w:rPr>
          <w:rFonts w:ascii="Arial" w:hAnsi="Arial" w:cs="Arial"/>
        </w:rPr>
        <w:t xml:space="preserve"> </w:t>
      </w:r>
      <w:proofErr w:type="spellStart"/>
      <w:r w:rsidRPr="00025874">
        <w:rPr>
          <w:rFonts w:ascii="Arial" w:hAnsi="Arial" w:cs="Arial"/>
        </w:rPr>
        <w:t>tangan</w:t>
      </w:r>
      <w:proofErr w:type="spellEnd"/>
      <w:r w:rsidRPr="00025874">
        <w:rPr>
          <w:rFonts w:ascii="Arial" w:hAnsi="Arial" w:cs="Arial"/>
        </w:rPr>
        <w:t xml:space="preserve"> digital, dan </w:t>
      </w:r>
      <w:proofErr w:type="spellStart"/>
      <w:r w:rsidRPr="00025874">
        <w:rPr>
          <w:rFonts w:ascii="Arial" w:hAnsi="Arial" w:cs="Arial"/>
        </w:rPr>
        <w:t>layanan</w:t>
      </w:r>
      <w:proofErr w:type="spellEnd"/>
      <w:r w:rsidRPr="00025874">
        <w:rPr>
          <w:rFonts w:ascii="Arial" w:hAnsi="Arial" w:cs="Arial"/>
        </w:rPr>
        <w:t xml:space="preserve"> </w:t>
      </w:r>
      <w:proofErr w:type="spellStart"/>
      <w:r w:rsidRPr="00025874">
        <w:rPr>
          <w:rFonts w:ascii="Arial" w:hAnsi="Arial" w:cs="Arial"/>
        </w:rPr>
        <w:t>serba</w:t>
      </w:r>
      <w:proofErr w:type="spellEnd"/>
      <w:r w:rsidRPr="00025874">
        <w:rPr>
          <w:rFonts w:ascii="Arial" w:hAnsi="Arial" w:cs="Arial"/>
        </w:rPr>
        <w:t xml:space="preserve"> online. </w:t>
      </w:r>
      <w:proofErr w:type="spellStart"/>
      <w:r w:rsidRPr="00025874">
        <w:rPr>
          <w:rFonts w:ascii="Arial" w:hAnsi="Arial" w:cs="Arial"/>
        </w:rPr>
        <w:t>Semakin</w:t>
      </w:r>
      <w:proofErr w:type="spellEnd"/>
      <w:r w:rsidRPr="00025874">
        <w:rPr>
          <w:rFonts w:ascii="Arial" w:hAnsi="Arial" w:cs="Arial"/>
        </w:rPr>
        <w:t xml:space="preserve"> </w:t>
      </w:r>
      <w:proofErr w:type="spellStart"/>
      <w:r w:rsidRPr="00025874">
        <w:rPr>
          <w:rFonts w:ascii="Arial" w:hAnsi="Arial" w:cs="Arial"/>
        </w:rPr>
        <w:t>canggih</w:t>
      </w:r>
      <w:proofErr w:type="spellEnd"/>
      <w:r w:rsidRPr="00025874">
        <w:rPr>
          <w:rFonts w:ascii="Arial" w:hAnsi="Arial" w:cs="Arial"/>
        </w:rPr>
        <w:t xml:space="preserve"> </w:t>
      </w:r>
      <w:proofErr w:type="spellStart"/>
      <w:r w:rsidRPr="00025874">
        <w:rPr>
          <w:rFonts w:ascii="Arial" w:hAnsi="Arial" w:cs="Arial"/>
        </w:rPr>
        <w:t>sistem</w:t>
      </w:r>
      <w:proofErr w:type="spellEnd"/>
      <w:r w:rsidRPr="00025874">
        <w:rPr>
          <w:rFonts w:ascii="Arial" w:hAnsi="Arial" w:cs="Arial"/>
        </w:rPr>
        <w:t xml:space="preserve">, </w:t>
      </w:r>
      <w:proofErr w:type="spellStart"/>
      <w:r w:rsidRPr="00025874">
        <w:rPr>
          <w:rFonts w:ascii="Arial" w:hAnsi="Arial" w:cs="Arial"/>
        </w:rPr>
        <w:t>semakin</w:t>
      </w:r>
      <w:proofErr w:type="spellEnd"/>
      <w:r w:rsidRPr="00025874">
        <w:rPr>
          <w:rFonts w:ascii="Arial" w:hAnsi="Arial" w:cs="Arial"/>
        </w:rPr>
        <w:t xml:space="preserve"> </w:t>
      </w:r>
      <w:proofErr w:type="spellStart"/>
      <w:r w:rsidRPr="00025874">
        <w:rPr>
          <w:rFonts w:ascii="Arial" w:hAnsi="Arial" w:cs="Arial"/>
        </w:rPr>
        <w:t>besar</w:t>
      </w:r>
      <w:proofErr w:type="spellEnd"/>
      <w:r w:rsidRPr="00025874">
        <w:rPr>
          <w:rFonts w:ascii="Arial" w:hAnsi="Arial" w:cs="Arial"/>
        </w:rPr>
        <w:t xml:space="preserve"> </w:t>
      </w:r>
      <w:proofErr w:type="spellStart"/>
      <w:r w:rsidRPr="00025874">
        <w:rPr>
          <w:rFonts w:ascii="Arial" w:hAnsi="Arial" w:cs="Arial"/>
        </w:rPr>
        <w:t>kebutuhan</w:t>
      </w:r>
      <w:proofErr w:type="spellEnd"/>
      <w:r w:rsidRPr="00025874">
        <w:rPr>
          <w:rFonts w:ascii="Arial" w:hAnsi="Arial" w:cs="Arial"/>
        </w:rPr>
        <w:t xml:space="preserve"> </w:t>
      </w:r>
      <w:proofErr w:type="spellStart"/>
      <w:r w:rsidRPr="00025874">
        <w:rPr>
          <w:rFonts w:ascii="Arial" w:hAnsi="Arial" w:cs="Arial"/>
        </w:rPr>
        <w:t>literasi</w:t>
      </w:r>
      <w:proofErr w:type="spellEnd"/>
      <w:r w:rsidRPr="00025874">
        <w:rPr>
          <w:rFonts w:ascii="Arial" w:hAnsi="Arial" w:cs="Arial"/>
        </w:rPr>
        <w:t xml:space="preserve"> </w:t>
      </w:r>
      <w:proofErr w:type="spellStart"/>
      <w:r w:rsidRPr="00025874">
        <w:rPr>
          <w:rFonts w:ascii="Arial" w:hAnsi="Arial" w:cs="Arial"/>
        </w:rPr>
        <w:t>pajak</w:t>
      </w:r>
      <w:proofErr w:type="spellEnd"/>
      <w:r w:rsidRPr="00025874">
        <w:rPr>
          <w:rFonts w:ascii="Arial" w:hAnsi="Arial" w:cs="Arial"/>
        </w:rPr>
        <w:t xml:space="preserve"> dan </w:t>
      </w:r>
      <w:proofErr w:type="spellStart"/>
      <w:r w:rsidRPr="00025874">
        <w:rPr>
          <w:rFonts w:ascii="Arial" w:hAnsi="Arial" w:cs="Arial"/>
        </w:rPr>
        <w:t>literasi</w:t>
      </w:r>
      <w:proofErr w:type="spellEnd"/>
      <w:r w:rsidRPr="00025874">
        <w:rPr>
          <w:rFonts w:ascii="Arial" w:hAnsi="Arial" w:cs="Arial"/>
        </w:rPr>
        <w:t xml:space="preserve"> digital. </w:t>
      </w:r>
      <w:proofErr w:type="spellStart"/>
      <w:r w:rsidRPr="00025874">
        <w:rPr>
          <w:rFonts w:ascii="Arial" w:hAnsi="Arial" w:cs="Arial"/>
        </w:rPr>
        <w:t>Transisi</w:t>
      </w:r>
      <w:proofErr w:type="spellEnd"/>
      <w:r w:rsidRPr="00025874">
        <w:rPr>
          <w:rFonts w:ascii="Arial" w:hAnsi="Arial" w:cs="Arial"/>
        </w:rPr>
        <w:t xml:space="preserve"> </w:t>
      </w:r>
      <w:proofErr w:type="spellStart"/>
      <w:r w:rsidRPr="00025874">
        <w:rPr>
          <w:rFonts w:ascii="Arial" w:hAnsi="Arial" w:cs="Arial"/>
        </w:rPr>
        <w:t>ini</w:t>
      </w:r>
      <w:proofErr w:type="spellEnd"/>
      <w:r w:rsidRPr="00025874">
        <w:rPr>
          <w:rFonts w:ascii="Arial" w:hAnsi="Arial" w:cs="Arial"/>
        </w:rPr>
        <w:t xml:space="preserve"> </w:t>
      </w:r>
      <w:proofErr w:type="spellStart"/>
      <w:r w:rsidRPr="00025874">
        <w:rPr>
          <w:rFonts w:ascii="Arial" w:hAnsi="Arial" w:cs="Arial"/>
        </w:rPr>
        <w:t>menuntut</w:t>
      </w:r>
      <w:proofErr w:type="spellEnd"/>
      <w:r w:rsidRPr="00025874">
        <w:rPr>
          <w:rFonts w:ascii="Arial" w:hAnsi="Arial" w:cs="Arial"/>
        </w:rPr>
        <w:t xml:space="preserve"> </w:t>
      </w:r>
      <w:proofErr w:type="spellStart"/>
      <w:r w:rsidRPr="00025874">
        <w:rPr>
          <w:rFonts w:ascii="Arial" w:hAnsi="Arial" w:cs="Arial"/>
        </w:rPr>
        <w:t>pemahaman</w:t>
      </w:r>
      <w:proofErr w:type="spellEnd"/>
      <w:r w:rsidRPr="00025874">
        <w:rPr>
          <w:rFonts w:ascii="Arial" w:hAnsi="Arial" w:cs="Arial"/>
        </w:rPr>
        <w:t xml:space="preserve"> </w:t>
      </w:r>
      <w:proofErr w:type="spellStart"/>
      <w:r w:rsidRPr="00025874">
        <w:rPr>
          <w:rFonts w:ascii="Arial" w:hAnsi="Arial" w:cs="Arial"/>
        </w:rPr>
        <w:t>mendalam</w:t>
      </w:r>
      <w:proofErr w:type="spellEnd"/>
      <w:r w:rsidRPr="00025874">
        <w:rPr>
          <w:rFonts w:ascii="Arial" w:hAnsi="Arial" w:cs="Arial"/>
        </w:rPr>
        <w:t xml:space="preserve"> agar </w:t>
      </w:r>
      <w:proofErr w:type="spellStart"/>
      <w:r w:rsidRPr="00025874">
        <w:rPr>
          <w:rFonts w:ascii="Arial" w:hAnsi="Arial" w:cs="Arial"/>
        </w:rPr>
        <w:t>digitalisasi</w:t>
      </w:r>
      <w:proofErr w:type="spellEnd"/>
      <w:r w:rsidRPr="00025874">
        <w:rPr>
          <w:rFonts w:ascii="Arial" w:hAnsi="Arial" w:cs="Arial"/>
        </w:rPr>
        <w:t xml:space="preserve"> </w:t>
      </w:r>
      <w:proofErr w:type="spellStart"/>
      <w:r w:rsidRPr="00025874">
        <w:rPr>
          <w:rFonts w:ascii="Arial" w:hAnsi="Arial" w:cs="Arial"/>
        </w:rPr>
        <w:t>perpajakan</w:t>
      </w:r>
      <w:proofErr w:type="spellEnd"/>
      <w:r w:rsidRPr="00025874">
        <w:rPr>
          <w:rFonts w:ascii="Arial" w:hAnsi="Arial" w:cs="Arial"/>
        </w:rPr>
        <w:t xml:space="preserve"> </w:t>
      </w:r>
      <w:proofErr w:type="spellStart"/>
      <w:r w:rsidRPr="00025874">
        <w:rPr>
          <w:rFonts w:ascii="Arial" w:hAnsi="Arial" w:cs="Arial"/>
        </w:rPr>
        <w:t>benar-benar</w:t>
      </w:r>
      <w:proofErr w:type="spellEnd"/>
      <w:r w:rsidRPr="00025874">
        <w:rPr>
          <w:rFonts w:ascii="Arial" w:hAnsi="Arial" w:cs="Arial"/>
        </w:rPr>
        <w:t xml:space="preserve"> </w:t>
      </w:r>
      <w:proofErr w:type="spellStart"/>
      <w:r w:rsidRPr="00025874">
        <w:rPr>
          <w:rFonts w:ascii="Arial" w:hAnsi="Arial" w:cs="Arial"/>
        </w:rPr>
        <w:t>berjalan</w:t>
      </w:r>
      <w:proofErr w:type="spellEnd"/>
      <w:r w:rsidRPr="00025874">
        <w:rPr>
          <w:rFonts w:ascii="Arial" w:hAnsi="Arial" w:cs="Arial"/>
        </w:rPr>
        <w:t xml:space="preserve"> </w:t>
      </w:r>
      <w:proofErr w:type="spellStart"/>
      <w:r w:rsidRPr="00025874">
        <w:rPr>
          <w:rFonts w:ascii="Arial" w:hAnsi="Arial" w:cs="Arial"/>
        </w:rPr>
        <w:t>lancar</w:t>
      </w:r>
      <w:proofErr w:type="spellEnd"/>
      <w:r w:rsidRPr="00025874">
        <w:rPr>
          <w:rFonts w:ascii="Arial" w:hAnsi="Arial" w:cs="Arial"/>
        </w:rPr>
        <w:t xml:space="preserve"> dan </w:t>
      </w:r>
      <w:proofErr w:type="spellStart"/>
      <w:r w:rsidRPr="00025874">
        <w:rPr>
          <w:rFonts w:ascii="Arial" w:hAnsi="Arial" w:cs="Arial"/>
        </w:rPr>
        <w:t>memberikan</w:t>
      </w:r>
      <w:proofErr w:type="spellEnd"/>
      <w:r w:rsidRPr="00025874">
        <w:rPr>
          <w:rFonts w:ascii="Arial" w:hAnsi="Arial" w:cs="Arial"/>
        </w:rPr>
        <w:t xml:space="preserve"> </w:t>
      </w:r>
      <w:proofErr w:type="spellStart"/>
      <w:r w:rsidRPr="00025874">
        <w:rPr>
          <w:rFonts w:ascii="Arial" w:hAnsi="Arial" w:cs="Arial"/>
        </w:rPr>
        <w:t>manfaat</w:t>
      </w:r>
      <w:proofErr w:type="spellEnd"/>
      <w:r w:rsidRPr="00025874">
        <w:rPr>
          <w:rFonts w:ascii="Arial" w:hAnsi="Arial" w:cs="Arial"/>
        </w:rPr>
        <w:t xml:space="preserve"> optimal.</w:t>
      </w:r>
    </w:p>
    <w:p w14:paraId="0118AB6F" w14:textId="584B0EF7" w:rsidR="00302E7F" w:rsidRPr="006300BE" w:rsidRDefault="008916FA" w:rsidP="008916FA">
      <w:pPr>
        <w:jc w:val="both"/>
        <w:rPr>
          <w:rFonts w:ascii="Arial" w:hAnsi="Arial" w:cs="Arial"/>
          <w:b/>
          <w:bCs/>
        </w:rPr>
      </w:pPr>
      <w:proofErr w:type="spellStart"/>
      <w:r w:rsidRPr="006300BE">
        <w:rPr>
          <w:rFonts w:ascii="Arial" w:hAnsi="Arial" w:cs="Arial"/>
          <w:b/>
          <w:bCs/>
        </w:rPr>
        <w:t>Mengapa</w:t>
      </w:r>
      <w:proofErr w:type="spellEnd"/>
      <w:r w:rsidRPr="006300BE">
        <w:rPr>
          <w:rFonts w:ascii="Arial" w:hAnsi="Arial" w:cs="Arial"/>
          <w:b/>
          <w:bCs/>
        </w:rPr>
        <w:t xml:space="preserve"> </w:t>
      </w:r>
      <w:proofErr w:type="spellStart"/>
      <w:r w:rsidRPr="006300BE">
        <w:rPr>
          <w:rFonts w:ascii="Arial" w:hAnsi="Arial" w:cs="Arial"/>
          <w:b/>
          <w:bCs/>
        </w:rPr>
        <w:t>literasi</w:t>
      </w:r>
      <w:proofErr w:type="spellEnd"/>
      <w:r w:rsidRPr="006300BE">
        <w:rPr>
          <w:rFonts w:ascii="Arial" w:hAnsi="Arial" w:cs="Arial"/>
          <w:b/>
          <w:bCs/>
        </w:rPr>
        <w:t xml:space="preserve"> </w:t>
      </w:r>
      <w:proofErr w:type="spellStart"/>
      <w:r w:rsidR="00795848" w:rsidRPr="006300BE">
        <w:rPr>
          <w:rFonts w:ascii="Arial" w:hAnsi="Arial" w:cs="Arial"/>
          <w:b/>
          <w:bCs/>
        </w:rPr>
        <w:t>pajak</w:t>
      </w:r>
      <w:proofErr w:type="spellEnd"/>
      <w:r w:rsidR="00795848" w:rsidRPr="006300BE">
        <w:rPr>
          <w:rFonts w:ascii="Arial" w:hAnsi="Arial" w:cs="Arial"/>
          <w:b/>
          <w:bCs/>
        </w:rPr>
        <w:t xml:space="preserve"> </w:t>
      </w:r>
      <w:proofErr w:type="spellStart"/>
      <w:r w:rsidRPr="006300BE">
        <w:rPr>
          <w:rFonts w:ascii="Arial" w:hAnsi="Arial" w:cs="Arial"/>
          <w:b/>
          <w:bCs/>
        </w:rPr>
        <w:t>penting</w:t>
      </w:r>
      <w:proofErr w:type="spellEnd"/>
      <w:r w:rsidRPr="006300BE">
        <w:rPr>
          <w:rFonts w:ascii="Arial" w:hAnsi="Arial" w:cs="Arial"/>
          <w:b/>
          <w:bCs/>
        </w:rPr>
        <w:t xml:space="preserve">? </w:t>
      </w:r>
    </w:p>
    <w:p w14:paraId="25EE7205" w14:textId="1F06BD4D" w:rsidR="008916FA" w:rsidRPr="006300BE" w:rsidRDefault="008916FA" w:rsidP="008916FA">
      <w:pPr>
        <w:jc w:val="both"/>
        <w:rPr>
          <w:rFonts w:ascii="Arial" w:hAnsi="Arial" w:cs="Arial"/>
        </w:rPr>
      </w:pPr>
      <w:proofErr w:type="spellStart"/>
      <w:r w:rsidRPr="006300BE">
        <w:rPr>
          <w:rFonts w:ascii="Arial" w:hAnsi="Arial" w:cs="Arial"/>
        </w:rPr>
        <w:t>Pertama</w:t>
      </w:r>
      <w:proofErr w:type="spellEnd"/>
      <w:r w:rsidRPr="006300BE">
        <w:rPr>
          <w:rFonts w:ascii="Arial" w:hAnsi="Arial" w:cs="Arial"/>
        </w:rPr>
        <w:t xml:space="preserve">, </w:t>
      </w:r>
      <w:proofErr w:type="spellStart"/>
      <w:r w:rsidRPr="006300BE">
        <w:rPr>
          <w:rFonts w:ascii="Arial" w:hAnsi="Arial" w:cs="Arial"/>
        </w:rPr>
        <w:t>seluruh</w:t>
      </w:r>
      <w:proofErr w:type="spellEnd"/>
      <w:r w:rsidRPr="006300BE">
        <w:rPr>
          <w:rFonts w:ascii="Arial" w:hAnsi="Arial" w:cs="Arial"/>
        </w:rPr>
        <w:t xml:space="preserve"> proses </w:t>
      </w:r>
      <w:proofErr w:type="spellStart"/>
      <w:r w:rsidRPr="006300BE">
        <w:rPr>
          <w:rFonts w:ascii="Arial" w:hAnsi="Arial" w:cs="Arial"/>
        </w:rPr>
        <w:t>administrasi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pajak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kini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berbasis</w:t>
      </w:r>
      <w:proofErr w:type="spellEnd"/>
      <w:r w:rsidRPr="006300BE">
        <w:rPr>
          <w:rFonts w:ascii="Arial" w:hAnsi="Arial" w:cs="Arial"/>
        </w:rPr>
        <w:t xml:space="preserve"> digital. </w:t>
      </w:r>
      <w:proofErr w:type="spellStart"/>
      <w:r w:rsidRPr="006300BE">
        <w:rPr>
          <w:rFonts w:ascii="Arial" w:hAnsi="Arial" w:cs="Arial"/>
        </w:rPr>
        <w:t>Coretax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mengintegrasikan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pendaftaran</w:t>
      </w:r>
      <w:proofErr w:type="spellEnd"/>
      <w:r w:rsidRPr="006300BE">
        <w:rPr>
          <w:rFonts w:ascii="Arial" w:hAnsi="Arial" w:cs="Arial"/>
        </w:rPr>
        <w:t xml:space="preserve">, </w:t>
      </w:r>
      <w:proofErr w:type="spellStart"/>
      <w:r w:rsidRPr="006300BE">
        <w:rPr>
          <w:rFonts w:ascii="Arial" w:hAnsi="Arial" w:cs="Arial"/>
        </w:rPr>
        <w:t>pelaporan</w:t>
      </w:r>
      <w:proofErr w:type="spellEnd"/>
      <w:r w:rsidRPr="006300BE">
        <w:rPr>
          <w:rFonts w:ascii="Arial" w:hAnsi="Arial" w:cs="Arial"/>
        </w:rPr>
        <w:t xml:space="preserve"> SPT, </w:t>
      </w:r>
      <w:proofErr w:type="spellStart"/>
      <w:r w:rsidRPr="006300BE">
        <w:rPr>
          <w:rFonts w:ascii="Arial" w:hAnsi="Arial" w:cs="Arial"/>
        </w:rPr>
        <w:t>hingga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pembayaran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pajak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dalam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satu</w:t>
      </w:r>
      <w:proofErr w:type="spellEnd"/>
      <w:r w:rsidRPr="006300BE">
        <w:rPr>
          <w:rFonts w:ascii="Arial" w:hAnsi="Arial" w:cs="Arial"/>
        </w:rPr>
        <w:t xml:space="preserve"> </w:t>
      </w:r>
      <w:r w:rsidR="00BD1368" w:rsidRPr="00BD1368">
        <w:rPr>
          <w:rFonts w:ascii="Arial" w:hAnsi="Arial" w:cs="Arial"/>
        </w:rPr>
        <w:t xml:space="preserve">platform </w:t>
      </w:r>
      <w:proofErr w:type="spellStart"/>
      <w:r w:rsidR="00BD1368" w:rsidRPr="00BD1368">
        <w:rPr>
          <w:rFonts w:ascii="Arial" w:hAnsi="Arial" w:cs="Arial"/>
        </w:rPr>
        <w:t>tanpa</w:t>
      </w:r>
      <w:proofErr w:type="spellEnd"/>
      <w:r w:rsidR="00BD1368" w:rsidRPr="00BD1368">
        <w:rPr>
          <w:rFonts w:ascii="Arial" w:hAnsi="Arial" w:cs="Arial"/>
        </w:rPr>
        <w:t xml:space="preserve"> </w:t>
      </w:r>
      <w:proofErr w:type="spellStart"/>
      <w:r w:rsidR="00BD1368" w:rsidRPr="00BD1368">
        <w:rPr>
          <w:rFonts w:ascii="Arial" w:hAnsi="Arial" w:cs="Arial"/>
        </w:rPr>
        <w:t>perlu</w:t>
      </w:r>
      <w:proofErr w:type="spellEnd"/>
      <w:r w:rsidR="00BD1368" w:rsidRPr="00BD1368">
        <w:rPr>
          <w:rFonts w:ascii="Arial" w:hAnsi="Arial" w:cs="Arial"/>
        </w:rPr>
        <w:t xml:space="preserve"> </w:t>
      </w:r>
      <w:proofErr w:type="spellStart"/>
      <w:r w:rsidR="00BD1368" w:rsidRPr="00BD1368">
        <w:rPr>
          <w:rFonts w:ascii="Arial" w:hAnsi="Arial" w:cs="Arial"/>
        </w:rPr>
        <w:t>berpindah</w:t>
      </w:r>
      <w:proofErr w:type="spellEnd"/>
      <w:r w:rsidR="00BD1368" w:rsidRPr="00BD1368">
        <w:rPr>
          <w:rFonts w:ascii="Arial" w:hAnsi="Arial" w:cs="Arial"/>
        </w:rPr>
        <w:t xml:space="preserve"> </w:t>
      </w:r>
      <w:proofErr w:type="spellStart"/>
      <w:r w:rsidR="00BD1368" w:rsidRPr="00BD1368">
        <w:rPr>
          <w:rFonts w:ascii="Arial" w:hAnsi="Arial" w:cs="Arial"/>
        </w:rPr>
        <w:t>aplikasi</w:t>
      </w:r>
      <w:proofErr w:type="spellEnd"/>
      <w:r w:rsidR="005B645B">
        <w:rPr>
          <w:rFonts w:ascii="Arial" w:hAnsi="Arial" w:cs="Arial"/>
        </w:rPr>
        <w:t xml:space="preserve">. </w:t>
      </w:r>
      <w:proofErr w:type="spellStart"/>
      <w:r w:rsidR="00A03F3E">
        <w:rPr>
          <w:rFonts w:ascii="Arial" w:hAnsi="Arial" w:cs="Arial"/>
        </w:rPr>
        <w:t>Sistem</w:t>
      </w:r>
      <w:proofErr w:type="spellEnd"/>
      <w:r w:rsidR="00A03F3E">
        <w:rPr>
          <w:rFonts w:ascii="Arial" w:hAnsi="Arial" w:cs="Arial"/>
        </w:rPr>
        <w:t xml:space="preserve"> </w:t>
      </w:r>
      <w:proofErr w:type="spellStart"/>
      <w:r w:rsidR="00A03F3E">
        <w:rPr>
          <w:rFonts w:ascii="Arial" w:hAnsi="Arial" w:cs="Arial"/>
        </w:rPr>
        <w:t>ini</w:t>
      </w:r>
      <w:proofErr w:type="spellEnd"/>
      <w:r w:rsidR="00A03F3E">
        <w:rPr>
          <w:rFonts w:ascii="Arial" w:hAnsi="Arial" w:cs="Arial"/>
        </w:rPr>
        <w:t xml:space="preserve"> </w:t>
      </w:r>
      <w:proofErr w:type="spellStart"/>
      <w:r w:rsidR="00A03F3E">
        <w:rPr>
          <w:rFonts w:ascii="Arial" w:hAnsi="Arial" w:cs="Arial"/>
        </w:rPr>
        <w:t>mengandalkan</w:t>
      </w:r>
      <w:proofErr w:type="spellEnd"/>
      <w:r w:rsidR="00A03F3E">
        <w:rPr>
          <w:rFonts w:ascii="Arial" w:hAnsi="Arial" w:cs="Arial"/>
        </w:rPr>
        <w:t xml:space="preserve"> input data yang </w:t>
      </w:r>
      <w:proofErr w:type="spellStart"/>
      <w:r w:rsidR="00A03F3E">
        <w:rPr>
          <w:rFonts w:ascii="Arial" w:hAnsi="Arial" w:cs="Arial"/>
        </w:rPr>
        <w:t>akurat</w:t>
      </w:r>
      <w:proofErr w:type="spellEnd"/>
      <w:r w:rsidR="00A03F3E">
        <w:rPr>
          <w:rFonts w:ascii="Arial" w:hAnsi="Arial" w:cs="Arial"/>
        </w:rPr>
        <w:t>.</w:t>
      </w:r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Kesalahan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kecil</w:t>
      </w:r>
      <w:proofErr w:type="spellEnd"/>
      <w:r w:rsidRPr="006300BE">
        <w:rPr>
          <w:rFonts w:ascii="Arial" w:hAnsi="Arial" w:cs="Arial"/>
        </w:rPr>
        <w:t xml:space="preserve">, </w:t>
      </w:r>
      <w:proofErr w:type="spellStart"/>
      <w:r w:rsidRPr="006300BE">
        <w:rPr>
          <w:rFonts w:ascii="Arial" w:hAnsi="Arial" w:cs="Arial"/>
        </w:rPr>
        <w:t>seperti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memilih</w:t>
      </w:r>
      <w:proofErr w:type="spellEnd"/>
      <w:r w:rsidRPr="006300BE">
        <w:rPr>
          <w:rFonts w:ascii="Arial" w:hAnsi="Arial" w:cs="Arial"/>
        </w:rPr>
        <w:t xml:space="preserve"> menu </w:t>
      </w:r>
      <w:proofErr w:type="spellStart"/>
      <w:r w:rsidRPr="006300BE">
        <w:rPr>
          <w:rFonts w:ascii="Arial" w:hAnsi="Arial" w:cs="Arial"/>
        </w:rPr>
        <w:t>aktivasi</w:t>
      </w:r>
      <w:proofErr w:type="spellEnd"/>
      <w:r w:rsidRPr="006300BE">
        <w:rPr>
          <w:rFonts w:ascii="Arial" w:hAnsi="Arial" w:cs="Arial"/>
        </w:rPr>
        <w:t xml:space="preserve"> NIK </w:t>
      </w:r>
      <w:proofErr w:type="spellStart"/>
      <w:r w:rsidRPr="006300BE">
        <w:rPr>
          <w:rFonts w:ascii="Arial" w:hAnsi="Arial" w:cs="Arial"/>
        </w:rPr>
        <w:t>saat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registrasi</w:t>
      </w:r>
      <w:proofErr w:type="spellEnd"/>
      <w:r w:rsidRPr="006300BE">
        <w:rPr>
          <w:rFonts w:ascii="Arial" w:hAnsi="Arial" w:cs="Arial"/>
        </w:rPr>
        <w:t xml:space="preserve"> NPWP, </w:t>
      </w:r>
      <w:proofErr w:type="spellStart"/>
      <w:r w:rsidRPr="006300BE">
        <w:rPr>
          <w:rFonts w:ascii="Arial" w:hAnsi="Arial" w:cs="Arial"/>
        </w:rPr>
        <w:t>bisa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menggagalkan</w:t>
      </w:r>
      <w:proofErr w:type="spellEnd"/>
      <w:r w:rsidRPr="006300BE">
        <w:rPr>
          <w:rFonts w:ascii="Arial" w:hAnsi="Arial" w:cs="Arial"/>
        </w:rPr>
        <w:t xml:space="preserve"> proses </w:t>
      </w:r>
      <w:proofErr w:type="spellStart"/>
      <w:r w:rsidR="00FD2D53">
        <w:rPr>
          <w:rFonts w:ascii="Arial" w:hAnsi="Arial" w:cs="Arial"/>
        </w:rPr>
        <w:t>registrasi</w:t>
      </w:r>
      <w:proofErr w:type="spellEnd"/>
      <w:r w:rsidR="00BB421F">
        <w:rPr>
          <w:rFonts w:ascii="Arial" w:hAnsi="Arial" w:cs="Arial"/>
        </w:rPr>
        <w:t>.</w:t>
      </w:r>
      <w:r w:rsidR="00491DF8">
        <w:rPr>
          <w:rFonts w:ascii="Arial" w:hAnsi="Arial" w:cs="Arial"/>
        </w:rPr>
        <w:t xml:space="preserve"> </w:t>
      </w:r>
      <w:proofErr w:type="spellStart"/>
      <w:r w:rsidR="00A36EF7">
        <w:rPr>
          <w:rFonts w:ascii="Arial" w:hAnsi="Arial" w:cs="Arial"/>
        </w:rPr>
        <w:t>Literasi</w:t>
      </w:r>
      <w:proofErr w:type="spellEnd"/>
      <w:r w:rsidR="00A36EF7">
        <w:rPr>
          <w:rFonts w:ascii="Arial" w:hAnsi="Arial" w:cs="Arial"/>
        </w:rPr>
        <w:t xml:space="preserve"> </w:t>
      </w:r>
      <w:proofErr w:type="spellStart"/>
      <w:r w:rsidR="00491DF8">
        <w:rPr>
          <w:rFonts w:ascii="Arial" w:hAnsi="Arial" w:cs="Arial"/>
        </w:rPr>
        <w:t>p</w:t>
      </w:r>
      <w:r w:rsidR="002B781B">
        <w:rPr>
          <w:rFonts w:ascii="Arial" w:hAnsi="Arial" w:cs="Arial"/>
        </w:rPr>
        <w:t>ajak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membuat</w:t>
      </w:r>
      <w:proofErr w:type="spellEnd"/>
      <w:r w:rsidRPr="006300BE">
        <w:rPr>
          <w:rFonts w:ascii="Arial" w:hAnsi="Arial" w:cs="Arial"/>
        </w:rPr>
        <w:t xml:space="preserve"> </w:t>
      </w:r>
      <w:r w:rsidR="00321486">
        <w:rPr>
          <w:rFonts w:ascii="Arial" w:hAnsi="Arial" w:cs="Arial"/>
        </w:rPr>
        <w:t>WP</w:t>
      </w:r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lebih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nyaman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karena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layanan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pajak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menjadi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mudah</w:t>
      </w:r>
      <w:proofErr w:type="spellEnd"/>
      <w:r w:rsidRPr="006300BE">
        <w:rPr>
          <w:rFonts w:ascii="Arial" w:hAnsi="Arial" w:cs="Arial"/>
        </w:rPr>
        <w:t xml:space="preserve">, </w:t>
      </w:r>
      <w:proofErr w:type="spellStart"/>
      <w:r w:rsidRPr="006300BE">
        <w:rPr>
          <w:rFonts w:ascii="Arial" w:hAnsi="Arial" w:cs="Arial"/>
        </w:rPr>
        <w:t>hemat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biaya</w:t>
      </w:r>
      <w:proofErr w:type="spellEnd"/>
      <w:r w:rsidRPr="006300BE">
        <w:rPr>
          <w:rFonts w:ascii="Arial" w:hAnsi="Arial" w:cs="Arial"/>
        </w:rPr>
        <w:t xml:space="preserve">, dan </w:t>
      </w:r>
      <w:proofErr w:type="spellStart"/>
      <w:r w:rsidRPr="006300BE">
        <w:rPr>
          <w:rFonts w:ascii="Arial" w:hAnsi="Arial" w:cs="Arial"/>
        </w:rPr>
        <w:t>fleksibel</w:t>
      </w:r>
      <w:proofErr w:type="spellEnd"/>
      <w:r w:rsidRPr="006300BE">
        <w:rPr>
          <w:rFonts w:ascii="Arial" w:hAnsi="Arial" w:cs="Arial"/>
        </w:rPr>
        <w:t xml:space="preserve">. </w:t>
      </w:r>
      <w:proofErr w:type="spellStart"/>
      <w:r w:rsidR="00731587" w:rsidRPr="00731587">
        <w:rPr>
          <w:rFonts w:ascii="Arial" w:hAnsi="Arial" w:cs="Arial"/>
        </w:rPr>
        <w:t>Pandemi</w:t>
      </w:r>
      <w:proofErr w:type="spellEnd"/>
      <w:r w:rsidR="00731587" w:rsidRPr="00731587">
        <w:rPr>
          <w:rFonts w:ascii="Arial" w:hAnsi="Arial" w:cs="Arial"/>
        </w:rPr>
        <w:t xml:space="preserve"> COVID-19 </w:t>
      </w:r>
      <w:proofErr w:type="spellStart"/>
      <w:r w:rsidR="00731587" w:rsidRPr="00731587">
        <w:rPr>
          <w:rFonts w:ascii="Arial" w:hAnsi="Arial" w:cs="Arial"/>
        </w:rPr>
        <w:t>mempercepat</w:t>
      </w:r>
      <w:proofErr w:type="spellEnd"/>
      <w:r w:rsidR="00731587" w:rsidRPr="00731587">
        <w:rPr>
          <w:rFonts w:ascii="Arial" w:hAnsi="Arial" w:cs="Arial"/>
        </w:rPr>
        <w:t xml:space="preserve"> </w:t>
      </w:r>
      <w:proofErr w:type="spellStart"/>
      <w:r w:rsidR="00731587" w:rsidRPr="00731587">
        <w:rPr>
          <w:rFonts w:ascii="Arial" w:hAnsi="Arial" w:cs="Arial"/>
        </w:rPr>
        <w:t>perubahan</w:t>
      </w:r>
      <w:proofErr w:type="spellEnd"/>
      <w:r w:rsidR="00731587" w:rsidRPr="00731587">
        <w:rPr>
          <w:rFonts w:ascii="Arial" w:hAnsi="Arial" w:cs="Arial"/>
        </w:rPr>
        <w:t xml:space="preserve"> </w:t>
      </w:r>
      <w:proofErr w:type="spellStart"/>
      <w:r w:rsidR="00731587" w:rsidRPr="00731587">
        <w:rPr>
          <w:rFonts w:ascii="Arial" w:hAnsi="Arial" w:cs="Arial"/>
        </w:rPr>
        <w:t>kebiasaan</w:t>
      </w:r>
      <w:proofErr w:type="spellEnd"/>
      <w:r w:rsidR="00731587" w:rsidRPr="00731587">
        <w:rPr>
          <w:rFonts w:ascii="Arial" w:hAnsi="Arial" w:cs="Arial"/>
        </w:rPr>
        <w:t xml:space="preserve">, </w:t>
      </w:r>
      <w:proofErr w:type="spellStart"/>
      <w:r w:rsidR="00731587" w:rsidRPr="00731587">
        <w:rPr>
          <w:rFonts w:ascii="Arial" w:hAnsi="Arial" w:cs="Arial"/>
        </w:rPr>
        <w:t>membuat</w:t>
      </w:r>
      <w:proofErr w:type="spellEnd"/>
      <w:r w:rsidR="00731587" w:rsidRPr="00731587">
        <w:rPr>
          <w:rFonts w:ascii="Arial" w:hAnsi="Arial" w:cs="Arial"/>
        </w:rPr>
        <w:t xml:space="preserve"> </w:t>
      </w:r>
      <w:proofErr w:type="spellStart"/>
      <w:r w:rsidR="00731587" w:rsidRPr="00731587">
        <w:rPr>
          <w:rFonts w:ascii="Arial" w:hAnsi="Arial" w:cs="Arial"/>
        </w:rPr>
        <w:t>interaksi</w:t>
      </w:r>
      <w:proofErr w:type="spellEnd"/>
      <w:r w:rsidR="00731587" w:rsidRPr="00731587">
        <w:rPr>
          <w:rFonts w:ascii="Arial" w:hAnsi="Arial" w:cs="Arial"/>
        </w:rPr>
        <w:t xml:space="preserve"> online </w:t>
      </w:r>
      <w:proofErr w:type="spellStart"/>
      <w:r w:rsidR="00731587" w:rsidRPr="00731587">
        <w:rPr>
          <w:rFonts w:ascii="Arial" w:hAnsi="Arial" w:cs="Arial"/>
        </w:rPr>
        <w:t>kini</w:t>
      </w:r>
      <w:proofErr w:type="spellEnd"/>
      <w:r w:rsidR="00731587" w:rsidRPr="00731587">
        <w:rPr>
          <w:rFonts w:ascii="Arial" w:hAnsi="Arial" w:cs="Arial"/>
        </w:rPr>
        <w:t xml:space="preserve"> </w:t>
      </w:r>
      <w:proofErr w:type="spellStart"/>
      <w:r w:rsidR="00731587" w:rsidRPr="00731587">
        <w:rPr>
          <w:rFonts w:ascii="Arial" w:hAnsi="Arial" w:cs="Arial"/>
        </w:rPr>
        <w:t>menjadi</w:t>
      </w:r>
      <w:proofErr w:type="spellEnd"/>
      <w:r w:rsidR="00731587" w:rsidRPr="00731587">
        <w:rPr>
          <w:rFonts w:ascii="Arial" w:hAnsi="Arial" w:cs="Arial"/>
        </w:rPr>
        <w:t xml:space="preserve"> </w:t>
      </w:r>
      <w:proofErr w:type="spellStart"/>
      <w:r w:rsidR="00731587" w:rsidRPr="00731587">
        <w:rPr>
          <w:rFonts w:ascii="Arial" w:hAnsi="Arial" w:cs="Arial"/>
        </w:rPr>
        <w:t>bagian</w:t>
      </w:r>
      <w:proofErr w:type="spellEnd"/>
      <w:r w:rsidR="00731587" w:rsidRPr="00731587">
        <w:rPr>
          <w:rFonts w:ascii="Arial" w:hAnsi="Arial" w:cs="Arial"/>
        </w:rPr>
        <w:t xml:space="preserve"> </w:t>
      </w:r>
      <w:proofErr w:type="spellStart"/>
      <w:r w:rsidR="00731587" w:rsidRPr="00731587">
        <w:rPr>
          <w:rFonts w:ascii="Arial" w:hAnsi="Arial" w:cs="Arial"/>
        </w:rPr>
        <w:t>tak</w:t>
      </w:r>
      <w:proofErr w:type="spellEnd"/>
      <w:r w:rsidR="00731587" w:rsidRPr="00731587">
        <w:rPr>
          <w:rFonts w:ascii="Arial" w:hAnsi="Arial" w:cs="Arial"/>
        </w:rPr>
        <w:t xml:space="preserve"> </w:t>
      </w:r>
      <w:proofErr w:type="spellStart"/>
      <w:r w:rsidR="00731587" w:rsidRPr="00731587">
        <w:rPr>
          <w:rFonts w:ascii="Arial" w:hAnsi="Arial" w:cs="Arial"/>
        </w:rPr>
        <w:t>terpisahkan</w:t>
      </w:r>
      <w:proofErr w:type="spellEnd"/>
      <w:r w:rsidR="00731587" w:rsidRPr="00731587">
        <w:rPr>
          <w:rFonts w:ascii="Arial" w:hAnsi="Arial" w:cs="Arial"/>
        </w:rPr>
        <w:t xml:space="preserve"> </w:t>
      </w:r>
      <w:proofErr w:type="spellStart"/>
      <w:r w:rsidR="00731587" w:rsidRPr="00731587">
        <w:rPr>
          <w:rFonts w:ascii="Arial" w:hAnsi="Arial" w:cs="Arial"/>
        </w:rPr>
        <w:t>dari</w:t>
      </w:r>
      <w:proofErr w:type="spellEnd"/>
      <w:r w:rsidR="00731587" w:rsidRPr="00731587">
        <w:rPr>
          <w:rFonts w:ascii="Arial" w:hAnsi="Arial" w:cs="Arial"/>
        </w:rPr>
        <w:t xml:space="preserve"> </w:t>
      </w:r>
      <w:proofErr w:type="spellStart"/>
      <w:r w:rsidR="00731587" w:rsidRPr="00731587">
        <w:rPr>
          <w:rFonts w:ascii="Arial" w:hAnsi="Arial" w:cs="Arial"/>
        </w:rPr>
        <w:t>gaya</w:t>
      </w:r>
      <w:proofErr w:type="spellEnd"/>
      <w:r w:rsidR="00731587" w:rsidRPr="00731587">
        <w:rPr>
          <w:rFonts w:ascii="Arial" w:hAnsi="Arial" w:cs="Arial"/>
        </w:rPr>
        <w:t xml:space="preserve"> </w:t>
      </w:r>
      <w:proofErr w:type="spellStart"/>
      <w:r w:rsidR="00731587" w:rsidRPr="00731587">
        <w:rPr>
          <w:rFonts w:ascii="Arial" w:hAnsi="Arial" w:cs="Arial"/>
        </w:rPr>
        <w:t>hidup</w:t>
      </w:r>
      <w:proofErr w:type="spellEnd"/>
      <w:r w:rsidR="00731587" w:rsidRPr="00731587">
        <w:rPr>
          <w:rFonts w:ascii="Arial" w:hAnsi="Arial" w:cs="Arial"/>
        </w:rPr>
        <w:t xml:space="preserve"> </w:t>
      </w:r>
      <w:proofErr w:type="spellStart"/>
      <w:r w:rsidR="00731587" w:rsidRPr="00731587">
        <w:rPr>
          <w:rFonts w:ascii="Arial" w:hAnsi="Arial" w:cs="Arial"/>
        </w:rPr>
        <w:t>masyarakat</w:t>
      </w:r>
      <w:proofErr w:type="spellEnd"/>
    </w:p>
    <w:p w14:paraId="4798EDC7" w14:textId="31C96617" w:rsidR="008916FA" w:rsidRPr="006300BE" w:rsidRDefault="008916FA" w:rsidP="008916FA">
      <w:pPr>
        <w:jc w:val="both"/>
        <w:rPr>
          <w:rFonts w:ascii="Arial" w:hAnsi="Arial" w:cs="Arial"/>
        </w:rPr>
      </w:pPr>
      <w:proofErr w:type="spellStart"/>
      <w:r w:rsidRPr="006300BE">
        <w:rPr>
          <w:rFonts w:ascii="Arial" w:hAnsi="Arial" w:cs="Arial"/>
        </w:rPr>
        <w:t>Kedua</w:t>
      </w:r>
      <w:proofErr w:type="spellEnd"/>
      <w:r w:rsidRPr="006300BE">
        <w:rPr>
          <w:rFonts w:ascii="Arial" w:hAnsi="Arial" w:cs="Arial"/>
        </w:rPr>
        <w:t xml:space="preserve">, </w:t>
      </w:r>
      <w:proofErr w:type="spellStart"/>
      <w:r w:rsidRPr="006300BE">
        <w:rPr>
          <w:rFonts w:ascii="Arial" w:hAnsi="Arial" w:cs="Arial"/>
        </w:rPr>
        <w:t>keamanan</w:t>
      </w:r>
      <w:proofErr w:type="spellEnd"/>
      <w:r w:rsidRPr="006300BE">
        <w:rPr>
          <w:rFonts w:ascii="Arial" w:hAnsi="Arial" w:cs="Arial"/>
        </w:rPr>
        <w:t xml:space="preserve"> data </w:t>
      </w:r>
      <w:proofErr w:type="spellStart"/>
      <w:r w:rsidRPr="006300BE">
        <w:rPr>
          <w:rFonts w:ascii="Arial" w:hAnsi="Arial" w:cs="Arial"/>
        </w:rPr>
        <w:t>pajak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menjadi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isu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="00544EB4">
        <w:rPr>
          <w:rFonts w:ascii="Arial" w:hAnsi="Arial" w:cs="Arial"/>
        </w:rPr>
        <w:t>penting</w:t>
      </w:r>
      <w:proofErr w:type="spellEnd"/>
      <w:r w:rsidRPr="006300BE">
        <w:rPr>
          <w:rFonts w:ascii="Arial" w:hAnsi="Arial" w:cs="Arial"/>
        </w:rPr>
        <w:t xml:space="preserve">. </w:t>
      </w:r>
      <w:proofErr w:type="spellStart"/>
      <w:r w:rsidRPr="006300BE">
        <w:rPr>
          <w:rFonts w:ascii="Arial" w:hAnsi="Arial" w:cs="Arial"/>
        </w:rPr>
        <w:t>Perlindungan</w:t>
      </w:r>
      <w:proofErr w:type="spellEnd"/>
      <w:r w:rsidRPr="006300BE">
        <w:rPr>
          <w:rFonts w:ascii="Arial" w:hAnsi="Arial" w:cs="Arial"/>
        </w:rPr>
        <w:t xml:space="preserve"> data </w:t>
      </w:r>
      <w:r w:rsidR="00321486">
        <w:rPr>
          <w:rFonts w:ascii="Arial" w:hAnsi="Arial" w:cs="Arial"/>
        </w:rPr>
        <w:t>WP</w:t>
      </w:r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harus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dijaga</w:t>
      </w:r>
      <w:proofErr w:type="spellEnd"/>
      <w:r w:rsidRPr="006300BE">
        <w:rPr>
          <w:rFonts w:ascii="Arial" w:hAnsi="Arial" w:cs="Arial"/>
        </w:rPr>
        <w:t xml:space="preserve"> oleh </w:t>
      </w:r>
      <w:proofErr w:type="spellStart"/>
      <w:r w:rsidRPr="006300BE">
        <w:rPr>
          <w:rFonts w:ascii="Arial" w:hAnsi="Arial" w:cs="Arial"/>
        </w:rPr>
        <w:t>individu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maupun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otoritas</w:t>
      </w:r>
      <w:proofErr w:type="spellEnd"/>
      <w:r w:rsidRPr="006300BE">
        <w:rPr>
          <w:rFonts w:ascii="Arial" w:hAnsi="Arial" w:cs="Arial"/>
        </w:rPr>
        <w:t xml:space="preserve">. </w:t>
      </w:r>
      <w:proofErr w:type="spellStart"/>
      <w:r w:rsidRPr="006300BE">
        <w:rPr>
          <w:rFonts w:ascii="Arial" w:hAnsi="Arial" w:cs="Arial"/>
        </w:rPr>
        <w:t>Kebocoran</w:t>
      </w:r>
      <w:proofErr w:type="spellEnd"/>
      <w:r w:rsidRPr="006300BE">
        <w:rPr>
          <w:rFonts w:ascii="Arial" w:hAnsi="Arial" w:cs="Arial"/>
        </w:rPr>
        <w:t xml:space="preserve"> data </w:t>
      </w:r>
      <w:proofErr w:type="spellStart"/>
      <w:r w:rsidRPr="006300BE">
        <w:rPr>
          <w:rFonts w:ascii="Arial" w:hAnsi="Arial" w:cs="Arial"/>
        </w:rPr>
        <w:t>dapat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dimanfaatkan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untuk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penipuan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atau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penyalahgunaan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identitas</w:t>
      </w:r>
      <w:proofErr w:type="spellEnd"/>
      <w:r w:rsidRPr="006300BE">
        <w:rPr>
          <w:rFonts w:ascii="Arial" w:hAnsi="Arial" w:cs="Arial"/>
        </w:rPr>
        <w:t xml:space="preserve">. </w:t>
      </w:r>
      <w:proofErr w:type="spellStart"/>
      <w:r w:rsidRPr="006300BE">
        <w:rPr>
          <w:rFonts w:ascii="Arial" w:hAnsi="Arial" w:cs="Arial"/>
        </w:rPr>
        <w:t>Literasi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pajak</w:t>
      </w:r>
      <w:proofErr w:type="spellEnd"/>
      <w:r w:rsidRPr="006300BE">
        <w:rPr>
          <w:rFonts w:ascii="Arial" w:hAnsi="Arial" w:cs="Arial"/>
        </w:rPr>
        <w:t xml:space="preserve"> yang </w:t>
      </w:r>
      <w:proofErr w:type="spellStart"/>
      <w:r w:rsidRPr="006300BE">
        <w:rPr>
          <w:rFonts w:ascii="Arial" w:hAnsi="Arial" w:cs="Arial"/>
        </w:rPr>
        <w:t>baik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membantu</w:t>
      </w:r>
      <w:proofErr w:type="spellEnd"/>
      <w:r w:rsidRPr="006300BE">
        <w:rPr>
          <w:rFonts w:ascii="Arial" w:hAnsi="Arial" w:cs="Arial"/>
        </w:rPr>
        <w:t xml:space="preserve"> </w:t>
      </w:r>
      <w:r w:rsidR="00321486">
        <w:rPr>
          <w:rFonts w:ascii="Arial" w:hAnsi="Arial" w:cs="Arial"/>
        </w:rPr>
        <w:t>WP</w:t>
      </w:r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menjaga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kredensial</w:t>
      </w:r>
      <w:proofErr w:type="spellEnd"/>
      <w:r w:rsidRPr="006300BE">
        <w:rPr>
          <w:rFonts w:ascii="Arial" w:hAnsi="Arial" w:cs="Arial"/>
        </w:rPr>
        <w:t xml:space="preserve">, </w:t>
      </w:r>
      <w:proofErr w:type="spellStart"/>
      <w:r w:rsidRPr="006300BE">
        <w:rPr>
          <w:rFonts w:ascii="Arial" w:hAnsi="Arial" w:cs="Arial"/>
        </w:rPr>
        <w:t>memanfaatkan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kanal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resmi</w:t>
      </w:r>
      <w:proofErr w:type="spellEnd"/>
      <w:r w:rsidRPr="006300BE">
        <w:rPr>
          <w:rFonts w:ascii="Arial" w:hAnsi="Arial" w:cs="Arial"/>
        </w:rPr>
        <w:t xml:space="preserve">, dan </w:t>
      </w:r>
      <w:proofErr w:type="spellStart"/>
      <w:r w:rsidRPr="006300BE">
        <w:rPr>
          <w:rFonts w:ascii="Arial" w:hAnsi="Arial" w:cs="Arial"/>
        </w:rPr>
        <w:t>menghindari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praktik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berbagi</w:t>
      </w:r>
      <w:proofErr w:type="spellEnd"/>
      <w:r w:rsidRPr="006300BE">
        <w:rPr>
          <w:rFonts w:ascii="Arial" w:hAnsi="Arial" w:cs="Arial"/>
        </w:rPr>
        <w:t xml:space="preserve"> passphrase </w:t>
      </w:r>
      <w:proofErr w:type="spellStart"/>
      <w:r w:rsidR="008C3AD2">
        <w:rPr>
          <w:rFonts w:ascii="Arial" w:hAnsi="Arial" w:cs="Arial"/>
        </w:rPr>
        <w:t>atau</w:t>
      </w:r>
      <w:proofErr w:type="spellEnd"/>
      <w:r w:rsidR="008C3AD2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tanda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tangan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elektronik</w:t>
      </w:r>
      <w:proofErr w:type="spellEnd"/>
      <w:r w:rsidRPr="006300BE">
        <w:rPr>
          <w:rFonts w:ascii="Arial" w:hAnsi="Arial" w:cs="Arial"/>
        </w:rPr>
        <w:t>.</w:t>
      </w:r>
    </w:p>
    <w:p w14:paraId="32BA9EE5" w14:textId="4E42FFFB" w:rsidR="00515210" w:rsidRPr="006300BE" w:rsidRDefault="008916FA" w:rsidP="008916FA">
      <w:pPr>
        <w:jc w:val="both"/>
        <w:rPr>
          <w:rFonts w:ascii="Arial" w:hAnsi="Arial" w:cs="Arial"/>
        </w:rPr>
      </w:pPr>
      <w:proofErr w:type="spellStart"/>
      <w:r w:rsidRPr="006300BE">
        <w:rPr>
          <w:rFonts w:ascii="Arial" w:hAnsi="Arial" w:cs="Arial"/>
        </w:rPr>
        <w:t>Ketiga</w:t>
      </w:r>
      <w:proofErr w:type="spellEnd"/>
      <w:r w:rsidRPr="006300BE">
        <w:rPr>
          <w:rFonts w:ascii="Arial" w:hAnsi="Arial" w:cs="Arial"/>
        </w:rPr>
        <w:t xml:space="preserve">, </w:t>
      </w:r>
      <w:proofErr w:type="spellStart"/>
      <w:r w:rsidR="00E25E10" w:rsidRPr="006300BE">
        <w:rPr>
          <w:rFonts w:ascii="Arial" w:hAnsi="Arial" w:cs="Arial"/>
        </w:rPr>
        <w:t>Coretax</w:t>
      </w:r>
      <w:proofErr w:type="spellEnd"/>
      <w:r w:rsidR="00E25E10" w:rsidRPr="006300BE">
        <w:rPr>
          <w:rFonts w:ascii="Arial" w:hAnsi="Arial" w:cs="Arial"/>
        </w:rPr>
        <w:t xml:space="preserve"> </w:t>
      </w:r>
      <w:proofErr w:type="spellStart"/>
      <w:r w:rsidR="00E25E10" w:rsidRPr="006300BE">
        <w:rPr>
          <w:rFonts w:ascii="Arial" w:hAnsi="Arial" w:cs="Arial"/>
        </w:rPr>
        <w:t>memperkuat</w:t>
      </w:r>
      <w:proofErr w:type="spellEnd"/>
      <w:r w:rsidR="00E25E10" w:rsidRPr="006300BE">
        <w:rPr>
          <w:rFonts w:ascii="Arial" w:hAnsi="Arial" w:cs="Arial"/>
        </w:rPr>
        <w:t xml:space="preserve"> </w:t>
      </w:r>
      <w:proofErr w:type="spellStart"/>
      <w:r w:rsidR="00E25E10" w:rsidRPr="006300BE">
        <w:rPr>
          <w:rFonts w:ascii="Arial" w:hAnsi="Arial" w:cs="Arial"/>
        </w:rPr>
        <w:t>prinsip</w:t>
      </w:r>
      <w:proofErr w:type="spellEnd"/>
      <w:r w:rsidR="00E25E10" w:rsidRPr="006300BE">
        <w:rPr>
          <w:rFonts w:ascii="Arial" w:hAnsi="Arial" w:cs="Arial"/>
        </w:rPr>
        <w:t xml:space="preserve"> </w:t>
      </w:r>
      <w:proofErr w:type="spellStart"/>
      <w:r w:rsidR="00E25E10" w:rsidRPr="006300BE">
        <w:rPr>
          <w:rFonts w:ascii="Arial" w:hAnsi="Arial" w:cs="Arial"/>
        </w:rPr>
        <w:t>transparansi</w:t>
      </w:r>
      <w:proofErr w:type="spellEnd"/>
      <w:r w:rsidR="00E25E10" w:rsidRPr="006300BE">
        <w:rPr>
          <w:rFonts w:ascii="Arial" w:hAnsi="Arial" w:cs="Arial"/>
        </w:rPr>
        <w:t xml:space="preserve"> dan </w:t>
      </w:r>
      <w:proofErr w:type="spellStart"/>
      <w:r w:rsidR="00E25E10" w:rsidRPr="006300BE">
        <w:rPr>
          <w:rFonts w:ascii="Arial" w:hAnsi="Arial" w:cs="Arial"/>
        </w:rPr>
        <w:t>akuntabilitas</w:t>
      </w:r>
      <w:proofErr w:type="spellEnd"/>
      <w:r w:rsidR="00E25E10" w:rsidRPr="006300BE">
        <w:rPr>
          <w:rFonts w:ascii="Arial" w:hAnsi="Arial" w:cs="Arial"/>
        </w:rPr>
        <w:t xml:space="preserve"> </w:t>
      </w:r>
      <w:proofErr w:type="spellStart"/>
      <w:r w:rsidR="00E25E10" w:rsidRPr="006300BE">
        <w:rPr>
          <w:rFonts w:ascii="Arial" w:hAnsi="Arial" w:cs="Arial"/>
        </w:rPr>
        <w:t>dalam</w:t>
      </w:r>
      <w:proofErr w:type="spellEnd"/>
      <w:r w:rsidR="00E25E10" w:rsidRPr="006300BE">
        <w:rPr>
          <w:rFonts w:ascii="Arial" w:hAnsi="Arial" w:cs="Arial"/>
        </w:rPr>
        <w:t xml:space="preserve"> </w:t>
      </w:r>
      <w:proofErr w:type="spellStart"/>
      <w:r w:rsidR="00E25E10" w:rsidRPr="006300BE">
        <w:rPr>
          <w:rFonts w:ascii="Arial" w:hAnsi="Arial" w:cs="Arial"/>
        </w:rPr>
        <w:t>administrasi</w:t>
      </w:r>
      <w:proofErr w:type="spellEnd"/>
      <w:r w:rsidR="00E25E10" w:rsidRPr="006300BE">
        <w:rPr>
          <w:rFonts w:ascii="Arial" w:hAnsi="Arial" w:cs="Arial"/>
        </w:rPr>
        <w:t xml:space="preserve"> </w:t>
      </w:r>
      <w:proofErr w:type="spellStart"/>
      <w:r w:rsidR="00E25E10" w:rsidRPr="006300BE">
        <w:rPr>
          <w:rFonts w:ascii="Arial" w:hAnsi="Arial" w:cs="Arial"/>
        </w:rPr>
        <w:t>perpajakan</w:t>
      </w:r>
      <w:proofErr w:type="spellEnd"/>
      <w:r w:rsidR="00E25E10" w:rsidRPr="006300BE">
        <w:rPr>
          <w:rFonts w:ascii="Arial" w:hAnsi="Arial" w:cs="Arial"/>
        </w:rPr>
        <w:t>.</w:t>
      </w:r>
      <w:r w:rsidRPr="006300BE">
        <w:rPr>
          <w:rFonts w:ascii="Arial" w:hAnsi="Arial" w:cs="Arial"/>
        </w:rPr>
        <w:t xml:space="preserve"> </w:t>
      </w:r>
      <w:proofErr w:type="spellStart"/>
      <w:r w:rsidR="005F6A06" w:rsidRPr="006300BE">
        <w:rPr>
          <w:rFonts w:ascii="Arial" w:hAnsi="Arial" w:cs="Arial"/>
        </w:rPr>
        <w:t>Melalui</w:t>
      </w:r>
      <w:proofErr w:type="spellEnd"/>
      <w:r w:rsidR="005F6A06" w:rsidRPr="006300BE">
        <w:rPr>
          <w:rFonts w:ascii="Arial" w:hAnsi="Arial" w:cs="Arial"/>
        </w:rPr>
        <w:t xml:space="preserve"> </w:t>
      </w:r>
      <w:proofErr w:type="spellStart"/>
      <w:r w:rsidR="005F6A06" w:rsidRPr="006300BE">
        <w:rPr>
          <w:rFonts w:ascii="Arial" w:hAnsi="Arial" w:cs="Arial"/>
        </w:rPr>
        <w:t>fitur</w:t>
      </w:r>
      <w:proofErr w:type="spellEnd"/>
      <w:r w:rsidR="005F6A06" w:rsidRPr="006300BE">
        <w:rPr>
          <w:rFonts w:ascii="Arial" w:hAnsi="Arial" w:cs="Arial"/>
        </w:rPr>
        <w:t xml:space="preserve"> </w:t>
      </w:r>
      <w:proofErr w:type="spellStart"/>
      <w:r w:rsidR="005F6A06" w:rsidRPr="006300BE">
        <w:rPr>
          <w:rFonts w:ascii="Arial" w:hAnsi="Arial" w:cs="Arial"/>
        </w:rPr>
        <w:t>seperti</w:t>
      </w:r>
      <w:proofErr w:type="spellEnd"/>
      <w:r w:rsidR="005F6A06" w:rsidRPr="006300BE">
        <w:rPr>
          <w:rFonts w:ascii="Arial" w:hAnsi="Arial" w:cs="Arial"/>
        </w:rPr>
        <w:t xml:space="preserve"> </w:t>
      </w:r>
      <w:r w:rsidR="008C3AD2">
        <w:rPr>
          <w:rFonts w:ascii="Arial" w:hAnsi="Arial" w:cs="Arial"/>
          <w:i/>
          <w:iCs/>
        </w:rPr>
        <w:t>t</w:t>
      </w:r>
      <w:r w:rsidR="005F6A06" w:rsidRPr="000B3BF0">
        <w:rPr>
          <w:rFonts w:ascii="Arial" w:hAnsi="Arial" w:cs="Arial"/>
          <w:i/>
          <w:iCs/>
        </w:rPr>
        <w:t xml:space="preserve">axpayer </w:t>
      </w:r>
      <w:r w:rsidR="008C3AD2">
        <w:rPr>
          <w:rFonts w:ascii="Arial" w:hAnsi="Arial" w:cs="Arial"/>
          <w:i/>
          <w:iCs/>
        </w:rPr>
        <w:t>l</w:t>
      </w:r>
      <w:r w:rsidR="005F6A06" w:rsidRPr="000B3BF0">
        <w:rPr>
          <w:rFonts w:ascii="Arial" w:hAnsi="Arial" w:cs="Arial"/>
          <w:i/>
          <w:iCs/>
        </w:rPr>
        <w:t>edger</w:t>
      </w:r>
      <w:r w:rsidR="005F6A06" w:rsidRPr="006300BE">
        <w:rPr>
          <w:rFonts w:ascii="Arial" w:hAnsi="Arial" w:cs="Arial"/>
        </w:rPr>
        <w:t xml:space="preserve">, </w:t>
      </w:r>
      <w:r w:rsidR="00321486">
        <w:rPr>
          <w:rFonts w:ascii="Arial" w:hAnsi="Arial" w:cs="Arial"/>
        </w:rPr>
        <w:t>WP</w:t>
      </w:r>
      <w:r w:rsidR="005F6A06" w:rsidRPr="006300BE">
        <w:rPr>
          <w:rFonts w:ascii="Arial" w:hAnsi="Arial" w:cs="Arial"/>
        </w:rPr>
        <w:t xml:space="preserve"> </w:t>
      </w:r>
      <w:proofErr w:type="spellStart"/>
      <w:r w:rsidR="005F6A06" w:rsidRPr="006300BE">
        <w:rPr>
          <w:rFonts w:ascii="Arial" w:hAnsi="Arial" w:cs="Arial"/>
        </w:rPr>
        <w:t>dapat</w:t>
      </w:r>
      <w:proofErr w:type="spellEnd"/>
      <w:r w:rsidR="005F6A06" w:rsidRPr="006300BE">
        <w:rPr>
          <w:rFonts w:ascii="Arial" w:hAnsi="Arial" w:cs="Arial"/>
        </w:rPr>
        <w:t xml:space="preserve"> </w:t>
      </w:r>
      <w:proofErr w:type="spellStart"/>
      <w:r w:rsidR="005F6A06" w:rsidRPr="006300BE">
        <w:rPr>
          <w:rFonts w:ascii="Arial" w:hAnsi="Arial" w:cs="Arial"/>
        </w:rPr>
        <w:t>mengakses</w:t>
      </w:r>
      <w:proofErr w:type="spellEnd"/>
      <w:r w:rsidR="005F6A06" w:rsidRPr="006300BE">
        <w:rPr>
          <w:rFonts w:ascii="Arial" w:hAnsi="Arial" w:cs="Arial"/>
        </w:rPr>
        <w:t xml:space="preserve"> </w:t>
      </w:r>
      <w:proofErr w:type="spellStart"/>
      <w:r w:rsidR="005F6A06" w:rsidRPr="006300BE">
        <w:rPr>
          <w:rFonts w:ascii="Arial" w:hAnsi="Arial" w:cs="Arial"/>
        </w:rPr>
        <w:t>riwayat</w:t>
      </w:r>
      <w:proofErr w:type="spellEnd"/>
      <w:r w:rsidR="005F6A06" w:rsidRPr="006300BE">
        <w:rPr>
          <w:rFonts w:ascii="Arial" w:hAnsi="Arial" w:cs="Arial"/>
        </w:rPr>
        <w:t xml:space="preserve"> </w:t>
      </w:r>
      <w:proofErr w:type="spellStart"/>
      <w:r w:rsidR="005F6A06" w:rsidRPr="006300BE">
        <w:rPr>
          <w:rFonts w:ascii="Arial" w:hAnsi="Arial" w:cs="Arial"/>
        </w:rPr>
        <w:t>pembayaran</w:t>
      </w:r>
      <w:proofErr w:type="spellEnd"/>
      <w:r w:rsidR="005F6A06" w:rsidRPr="006300BE">
        <w:rPr>
          <w:rFonts w:ascii="Arial" w:hAnsi="Arial" w:cs="Arial"/>
        </w:rPr>
        <w:t xml:space="preserve">, status </w:t>
      </w:r>
      <w:proofErr w:type="spellStart"/>
      <w:r w:rsidR="005F6A06" w:rsidRPr="006300BE">
        <w:rPr>
          <w:rFonts w:ascii="Arial" w:hAnsi="Arial" w:cs="Arial"/>
        </w:rPr>
        <w:t>pelaporan</w:t>
      </w:r>
      <w:proofErr w:type="spellEnd"/>
      <w:r w:rsidR="005F6A06" w:rsidRPr="006300BE">
        <w:rPr>
          <w:rFonts w:ascii="Arial" w:hAnsi="Arial" w:cs="Arial"/>
        </w:rPr>
        <w:t xml:space="preserve">, dan </w:t>
      </w:r>
      <w:proofErr w:type="spellStart"/>
      <w:r w:rsidR="005F6A06" w:rsidRPr="006300BE">
        <w:rPr>
          <w:rFonts w:ascii="Arial" w:hAnsi="Arial" w:cs="Arial"/>
        </w:rPr>
        <w:t>posisi</w:t>
      </w:r>
      <w:proofErr w:type="spellEnd"/>
      <w:r w:rsidR="005F6A06" w:rsidRPr="006300BE">
        <w:rPr>
          <w:rFonts w:ascii="Arial" w:hAnsi="Arial" w:cs="Arial"/>
        </w:rPr>
        <w:t xml:space="preserve"> </w:t>
      </w:r>
      <w:proofErr w:type="spellStart"/>
      <w:r w:rsidR="005F6A06" w:rsidRPr="006300BE">
        <w:rPr>
          <w:rFonts w:ascii="Arial" w:hAnsi="Arial" w:cs="Arial"/>
        </w:rPr>
        <w:t>kewajiban</w:t>
      </w:r>
      <w:proofErr w:type="spellEnd"/>
      <w:r w:rsidR="005F6A06" w:rsidRPr="006300BE">
        <w:rPr>
          <w:rFonts w:ascii="Arial" w:hAnsi="Arial" w:cs="Arial"/>
        </w:rPr>
        <w:t xml:space="preserve"> </w:t>
      </w:r>
      <w:proofErr w:type="spellStart"/>
      <w:r w:rsidR="005F6A06" w:rsidRPr="006300BE">
        <w:rPr>
          <w:rFonts w:ascii="Arial" w:hAnsi="Arial" w:cs="Arial"/>
        </w:rPr>
        <w:t>secara</w:t>
      </w:r>
      <w:proofErr w:type="spellEnd"/>
      <w:r w:rsidR="005F6A06" w:rsidRPr="006300BE">
        <w:rPr>
          <w:rFonts w:ascii="Arial" w:hAnsi="Arial" w:cs="Arial"/>
        </w:rPr>
        <w:t xml:space="preserve"> </w:t>
      </w:r>
      <w:r w:rsidR="005F6A06" w:rsidRPr="005B0238">
        <w:rPr>
          <w:rFonts w:ascii="Arial" w:hAnsi="Arial" w:cs="Arial"/>
          <w:i/>
          <w:iCs/>
        </w:rPr>
        <w:t>real-time</w:t>
      </w:r>
      <w:r w:rsidR="005F6A06" w:rsidRPr="006300BE">
        <w:rPr>
          <w:rFonts w:ascii="Arial" w:hAnsi="Arial" w:cs="Arial"/>
        </w:rPr>
        <w:t xml:space="preserve">. Integrasi </w:t>
      </w:r>
      <w:proofErr w:type="spellStart"/>
      <w:r w:rsidR="005F6A06" w:rsidRPr="006300BE">
        <w:rPr>
          <w:rFonts w:ascii="Arial" w:hAnsi="Arial" w:cs="Arial"/>
        </w:rPr>
        <w:t>dengan</w:t>
      </w:r>
      <w:proofErr w:type="spellEnd"/>
      <w:r w:rsidR="005F6A06" w:rsidRPr="006300BE">
        <w:rPr>
          <w:rFonts w:ascii="Arial" w:hAnsi="Arial" w:cs="Arial"/>
        </w:rPr>
        <w:t xml:space="preserve"> basis data </w:t>
      </w:r>
      <w:proofErr w:type="spellStart"/>
      <w:r w:rsidR="005F6A06" w:rsidRPr="006300BE">
        <w:rPr>
          <w:rFonts w:ascii="Arial" w:hAnsi="Arial" w:cs="Arial"/>
        </w:rPr>
        <w:t>kependudukan</w:t>
      </w:r>
      <w:proofErr w:type="spellEnd"/>
      <w:r w:rsidR="00CC6D66">
        <w:rPr>
          <w:rFonts w:ascii="Arial" w:hAnsi="Arial" w:cs="Arial"/>
        </w:rPr>
        <w:t xml:space="preserve"> </w:t>
      </w:r>
      <w:proofErr w:type="spellStart"/>
      <w:r w:rsidR="005F6A06" w:rsidRPr="006300BE">
        <w:rPr>
          <w:rFonts w:ascii="Arial" w:hAnsi="Arial" w:cs="Arial"/>
        </w:rPr>
        <w:t>memastikan</w:t>
      </w:r>
      <w:proofErr w:type="spellEnd"/>
      <w:r w:rsidR="005F6A06" w:rsidRPr="006300BE">
        <w:rPr>
          <w:rFonts w:ascii="Arial" w:hAnsi="Arial" w:cs="Arial"/>
        </w:rPr>
        <w:t xml:space="preserve"> </w:t>
      </w:r>
      <w:proofErr w:type="spellStart"/>
      <w:r w:rsidR="005F6A06" w:rsidRPr="006300BE">
        <w:rPr>
          <w:rFonts w:ascii="Arial" w:hAnsi="Arial" w:cs="Arial"/>
        </w:rPr>
        <w:t>informasi</w:t>
      </w:r>
      <w:proofErr w:type="spellEnd"/>
      <w:r w:rsidR="005F6A06" w:rsidRPr="006300BE">
        <w:rPr>
          <w:rFonts w:ascii="Arial" w:hAnsi="Arial" w:cs="Arial"/>
        </w:rPr>
        <w:t xml:space="preserve"> </w:t>
      </w:r>
      <w:proofErr w:type="spellStart"/>
      <w:r w:rsidR="005F6A06" w:rsidRPr="006300BE">
        <w:rPr>
          <w:rFonts w:ascii="Arial" w:hAnsi="Arial" w:cs="Arial"/>
        </w:rPr>
        <w:t>akurat</w:t>
      </w:r>
      <w:proofErr w:type="spellEnd"/>
      <w:r w:rsidR="005F6A06" w:rsidRPr="006300BE">
        <w:rPr>
          <w:rFonts w:ascii="Arial" w:hAnsi="Arial" w:cs="Arial"/>
        </w:rPr>
        <w:t xml:space="preserve"> dan </w:t>
      </w:r>
      <w:proofErr w:type="spellStart"/>
      <w:r w:rsidR="005F6A06" w:rsidRPr="006300BE">
        <w:rPr>
          <w:rFonts w:ascii="Arial" w:hAnsi="Arial" w:cs="Arial"/>
        </w:rPr>
        <w:t>konsisten</w:t>
      </w:r>
      <w:proofErr w:type="spellEnd"/>
      <w:r w:rsidR="005F6A06" w:rsidRPr="006300BE">
        <w:rPr>
          <w:rFonts w:ascii="Arial" w:hAnsi="Arial" w:cs="Arial"/>
        </w:rPr>
        <w:t xml:space="preserve">. </w:t>
      </w:r>
      <w:proofErr w:type="spellStart"/>
      <w:r w:rsidR="005F6A06" w:rsidRPr="006300BE">
        <w:rPr>
          <w:rFonts w:ascii="Arial" w:hAnsi="Arial" w:cs="Arial"/>
        </w:rPr>
        <w:t>Transparansi</w:t>
      </w:r>
      <w:proofErr w:type="spellEnd"/>
      <w:r w:rsidR="005F6A06" w:rsidRPr="006300BE">
        <w:rPr>
          <w:rFonts w:ascii="Arial" w:hAnsi="Arial" w:cs="Arial"/>
        </w:rPr>
        <w:t xml:space="preserve"> </w:t>
      </w:r>
      <w:proofErr w:type="spellStart"/>
      <w:r w:rsidR="005F6A06" w:rsidRPr="006300BE">
        <w:rPr>
          <w:rFonts w:ascii="Arial" w:hAnsi="Arial" w:cs="Arial"/>
        </w:rPr>
        <w:t>ini</w:t>
      </w:r>
      <w:proofErr w:type="spellEnd"/>
      <w:r w:rsidR="005F6A06" w:rsidRPr="006300BE">
        <w:rPr>
          <w:rFonts w:ascii="Arial" w:hAnsi="Arial" w:cs="Arial"/>
        </w:rPr>
        <w:t xml:space="preserve"> </w:t>
      </w:r>
      <w:proofErr w:type="spellStart"/>
      <w:r w:rsidR="005F6A06" w:rsidRPr="006300BE">
        <w:rPr>
          <w:rFonts w:ascii="Arial" w:hAnsi="Arial" w:cs="Arial"/>
        </w:rPr>
        <w:t>memberi</w:t>
      </w:r>
      <w:proofErr w:type="spellEnd"/>
      <w:r w:rsidR="005F6A06" w:rsidRPr="006300BE">
        <w:rPr>
          <w:rFonts w:ascii="Arial" w:hAnsi="Arial" w:cs="Arial"/>
        </w:rPr>
        <w:t xml:space="preserve"> </w:t>
      </w:r>
      <w:proofErr w:type="spellStart"/>
      <w:r w:rsidR="005F6A06" w:rsidRPr="006300BE">
        <w:rPr>
          <w:rFonts w:ascii="Arial" w:hAnsi="Arial" w:cs="Arial"/>
        </w:rPr>
        <w:lastRenderedPageBreak/>
        <w:t>kepastian</w:t>
      </w:r>
      <w:proofErr w:type="spellEnd"/>
      <w:r w:rsidR="005F6A06" w:rsidRPr="006300BE">
        <w:rPr>
          <w:rFonts w:ascii="Arial" w:hAnsi="Arial" w:cs="Arial"/>
        </w:rPr>
        <w:t xml:space="preserve"> </w:t>
      </w:r>
      <w:proofErr w:type="spellStart"/>
      <w:r w:rsidR="005F6A06" w:rsidRPr="006300BE">
        <w:rPr>
          <w:rFonts w:ascii="Arial" w:hAnsi="Arial" w:cs="Arial"/>
        </w:rPr>
        <w:t>hukum</w:t>
      </w:r>
      <w:proofErr w:type="spellEnd"/>
      <w:r w:rsidR="005F6A06" w:rsidRPr="006300BE">
        <w:rPr>
          <w:rFonts w:ascii="Arial" w:hAnsi="Arial" w:cs="Arial"/>
        </w:rPr>
        <w:t xml:space="preserve">, </w:t>
      </w:r>
      <w:proofErr w:type="spellStart"/>
      <w:r w:rsidR="005F6A06" w:rsidRPr="006300BE">
        <w:rPr>
          <w:rFonts w:ascii="Arial" w:hAnsi="Arial" w:cs="Arial"/>
        </w:rPr>
        <w:t>sementara</w:t>
      </w:r>
      <w:proofErr w:type="spellEnd"/>
      <w:r w:rsidR="005F6A06" w:rsidRPr="006300BE">
        <w:rPr>
          <w:rFonts w:ascii="Arial" w:hAnsi="Arial" w:cs="Arial"/>
        </w:rPr>
        <w:t xml:space="preserve"> </w:t>
      </w:r>
      <w:proofErr w:type="spellStart"/>
      <w:r w:rsidR="005F6A06" w:rsidRPr="006300BE">
        <w:rPr>
          <w:rFonts w:ascii="Arial" w:hAnsi="Arial" w:cs="Arial"/>
        </w:rPr>
        <w:t>akuntabilitas</w:t>
      </w:r>
      <w:proofErr w:type="spellEnd"/>
      <w:r w:rsidR="005F6A06" w:rsidRPr="006300BE">
        <w:rPr>
          <w:rFonts w:ascii="Arial" w:hAnsi="Arial" w:cs="Arial"/>
        </w:rPr>
        <w:t xml:space="preserve"> </w:t>
      </w:r>
      <w:proofErr w:type="spellStart"/>
      <w:r w:rsidR="005F6A06" w:rsidRPr="006300BE">
        <w:rPr>
          <w:rFonts w:ascii="Arial" w:hAnsi="Arial" w:cs="Arial"/>
        </w:rPr>
        <w:t>tercermin</w:t>
      </w:r>
      <w:proofErr w:type="spellEnd"/>
      <w:r w:rsidR="005F6A06" w:rsidRPr="006300BE">
        <w:rPr>
          <w:rFonts w:ascii="Arial" w:hAnsi="Arial" w:cs="Arial"/>
        </w:rPr>
        <w:t xml:space="preserve"> </w:t>
      </w:r>
      <w:proofErr w:type="spellStart"/>
      <w:r w:rsidR="005F6A06" w:rsidRPr="006300BE">
        <w:rPr>
          <w:rFonts w:ascii="Arial" w:hAnsi="Arial" w:cs="Arial"/>
        </w:rPr>
        <w:t>dari</w:t>
      </w:r>
      <w:proofErr w:type="spellEnd"/>
      <w:r w:rsidR="005F6A06" w:rsidRPr="006300BE">
        <w:rPr>
          <w:rFonts w:ascii="Arial" w:hAnsi="Arial" w:cs="Arial"/>
        </w:rPr>
        <w:t xml:space="preserve"> </w:t>
      </w:r>
      <w:proofErr w:type="spellStart"/>
      <w:r w:rsidR="005F6A06" w:rsidRPr="006300BE">
        <w:rPr>
          <w:rFonts w:ascii="Arial" w:hAnsi="Arial" w:cs="Arial"/>
        </w:rPr>
        <w:t>jejak</w:t>
      </w:r>
      <w:proofErr w:type="spellEnd"/>
      <w:r w:rsidR="005F6A06" w:rsidRPr="006300BE">
        <w:rPr>
          <w:rFonts w:ascii="Arial" w:hAnsi="Arial" w:cs="Arial"/>
        </w:rPr>
        <w:t xml:space="preserve"> digital yang </w:t>
      </w:r>
      <w:proofErr w:type="spellStart"/>
      <w:r w:rsidR="005F6A06" w:rsidRPr="006300BE">
        <w:rPr>
          <w:rFonts w:ascii="Arial" w:hAnsi="Arial" w:cs="Arial"/>
        </w:rPr>
        <w:t>terekam</w:t>
      </w:r>
      <w:proofErr w:type="spellEnd"/>
      <w:r w:rsidR="005F6A06" w:rsidRPr="006300BE">
        <w:rPr>
          <w:rFonts w:ascii="Arial" w:hAnsi="Arial" w:cs="Arial"/>
        </w:rPr>
        <w:t xml:space="preserve"> </w:t>
      </w:r>
      <w:r w:rsidR="00232366">
        <w:rPr>
          <w:rFonts w:ascii="Arial" w:hAnsi="Arial" w:cs="Arial"/>
        </w:rPr>
        <w:t xml:space="preserve">di </w:t>
      </w:r>
      <w:proofErr w:type="spellStart"/>
      <w:r w:rsidR="00232366">
        <w:rPr>
          <w:rFonts w:ascii="Arial" w:hAnsi="Arial" w:cs="Arial"/>
        </w:rPr>
        <w:t>dalam</w:t>
      </w:r>
      <w:proofErr w:type="spellEnd"/>
      <w:r w:rsidR="00232366">
        <w:rPr>
          <w:rFonts w:ascii="Arial" w:hAnsi="Arial" w:cs="Arial"/>
        </w:rPr>
        <w:t xml:space="preserve"> </w:t>
      </w:r>
      <w:proofErr w:type="spellStart"/>
      <w:r w:rsidR="00232366">
        <w:rPr>
          <w:rFonts w:ascii="Arial" w:hAnsi="Arial" w:cs="Arial"/>
        </w:rPr>
        <w:t>sistem</w:t>
      </w:r>
      <w:proofErr w:type="spellEnd"/>
      <w:r w:rsidR="005F6A06" w:rsidRPr="006300BE">
        <w:rPr>
          <w:rFonts w:ascii="Arial" w:hAnsi="Arial" w:cs="Arial"/>
        </w:rPr>
        <w:t xml:space="preserve">. </w:t>
      </w:r>
    </w:p>
    <w:p w14:paraId="0B0E1B50" w14:textId="35F74209" w:rsidR="008916FA" w:rsidRPr="006300BE" w:rsidRDefault="005F6A06" w:rsidP="008916FA">
      <w:pPr>
        <w:jc w:val="both"/>
        <w:rPr>
          <w:rFonts w:ascii="Arial" w:hAnsi="Arial" w:cs="Arial"/>
        </w:rPr>
      </w:pPr>
      <w:proofErr w:type="spellStart"/>
      <w:r w:rsidRPr="006300BE">
        <w:rPr>
          <w:rFonts w:ascii="Arial" w:hAnsi="Arial" w:cs="Arial"/>
        </w:rPr>
        <w:t>Namun</w:t>
      </w:r>
      <w:proofErr w:type="spellEnd"/>
      <w:r w:rsidRPr="006300BE">
        <w:rPr>
          <w:rFonts w:ascii="Arial" w:hAnsi="Arial" w:cs="Arial"/>
        </w:rPr>
        <w:t xml:space="preserve">, </w:t>
      </w:r>
      <w:proofErr w:type="spellStart"/>
      <w:r w:rsidRPr="006300BE">
        <w:rPr>
          <w:rFonts w:ascii="Arial" w:hAnsi="Arial" w:cs="Arial"/>
        </w:rPr>
        <w:t>manfaat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tersebut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hanya</w:t>
      </w:r>
      <w:proofErr w:type="spellEnd"/>
      <w:r w:rsidRPr="006300BE">
        <w:rPr>
          <w:rFonts w:ascii="Arial" w:hAnsi="Arial" w:cs="Arial"/>
        </w:rPr>
        <w:t xml:space="preserve"> optimal </w:t>
      </w:r>
      <w:proofErr w:type="spellStart"/>
      <w:r w:rsidRPr="006300BE">
        <w:rPr>
          <w:rFonts w:ascii="Arial" w:hAnsi="Arial" w:cs="Arial"/>
        </w:rPr>
        <w:t>jika</w:t>
      </w:r>
      <w:proofErr w:type="spellEnd"/>
      <w:r w:rsidRPr="006300BE">
        <w:rPr>
          <w:rFonts w:ascii="Arial" w:hAnsi="Arial" w:cs="Arial"/>
        </w:rPr>
        <w:t xml:space="preserve"> </w:t>
      </w:r>
      <w:r w:rsidR="00D9624B">
        <w:rPr>
          <w:rFonts w:ascii="Arial" w:hAnsi="Arial" w:cs="Arial"/>
        </w:rPr>
        <w:t>WP</w:t>
      </w:r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memiliki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literasi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pajak</w:t>
      </w:r>
      <w:proofErr w:type="spellEnd"/>
      <w:r w:rsidRPr="006300BE">
        <w:rPr>
          <w:rFonts w:ascii="Arial" w:hAnsi="Arial" w:cs="Arial"/>
        </w:rPr>
        <w:t xml:space="preserve"> yang </w:t>
      </w:r>
      <w:proofErr w:type="spellStart"/>
      <w:r w:rsidRPr="006300BE">
        <w:rPr>
          <w:rFonts w:ascii="Arial" w:hAnsi="Arial" w:cs="Arial"/>
        </w:rPr>
        <w:t>memadai</w:t>
      </w:r>
      <w:proofErr w:type="spellEnd"/>
      <w:r w:rsidRPr="006300BE">
        <w:rPr>
          <w:rFonts w:ascii="Arial" w:hAnsi="Arial" w:cs="Arial"/>
        </w:rPr>
        <w:t xml:space="preserve">. </w:t>
      </w:r>
      <w:proofErr w:type="spellStart"/>
      <w:r w:rsidRPr="006300BE">
        <w:rPr>
          <w:rFonts w:ascii="Arial" w:hAnsi="Arial" w:cs="Arial"/>
        </w:rPr>
        <w:t>Tanpa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pemahaman</w:t>
      </w:r>
      <w:proofErr w:type="spellEnd"/>
      <w:r w:rsidRPr="006300BE">
        <w:rPr>
          <w:rFonts w:ascii="Arial" w:hAnsi="Arial" w:cs="Arial"/>
        </w:rPr>
        <w:t xml:space="preserve">, data yang </w:t>
      </w:r>
      <w:proofErr w:type="spellStart"/>
      <w:r w:rsidRPr="006300BE">
        <w:rPr>
          <w:rFonts w:ascii="Arial" w:hAnsi="Arial" w:cs="Arial"/>
        </w:rPr>
        <w:t>terbuka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justru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berpotensi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menimbulkan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kebingungan</w:t>
      </w:r>
      <w:proofErr w:type="spellEnd"/>
      <w:r w:rsidRPr="006300BE">
        <w:rPr>
          <w:rFonts w:ascii="Arial" w:hAnsi="Arial" w:cs="Arial"/>
        </w:rPr>
        <w:t xml:space="preserve">. </w:t>
      </w:r>
      <w:proofErr w:type="spellStart"/>
      <w:r w:rsidRPr="006300BE">
        <w:rPr>
          <w:rFonts w:ascii="Arial" w:hAnsi="Arial" w:cs="Arial"/>
        </w:rPr>
        <w:t>Literasi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pajak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memungkinkan</w:t>
      </w:r>
      <w:proofErr w:type="spellEnd"/>
      <w:r w:rsidRPr="006300BE">
        <w:rPr>
          <w:rFonts w:ascii="Arial" w:hAnsi="Arial" w:cs="Arial"/>
        </w:rPr>
        <w:t xml:space="preserve"> </w:t>
      </w:r>
      <w:r w:rsidR="00D9624B">
        <w:rPr>
          <w:rFonts w:ascii="Arial" w:hAnsi="Arial" w:cs="Arial"/>
        </w:rPr>
        <w:t>WP</w:t>
      </w:r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menafsirkan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informasi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dengan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benar</w:t>
      </w:r>
      <w:proofErr w:type="spellEnd"/>
      <w:r w:rsidRPr="006300BE">
        <w:rPr>
          <w:rFonts w:ascii="Arial" w:hAnsi="Arial" w:cs="Arial"/>
        </w:rPr>
        <w:t xml:space="preserve"> dan </w:t>
      </w:r>
      <w:proofErr w:type="spellStart"/>
      <w:r w:rsidRPr="006300BE">
        <w:rPr>
          <w:rFonts w:ascii="Arial" w:hAnsi="Arial" w:cs="Arial"/>
        </w:rPr>
        <w:t>mengambil</w:t>
      </w:r>
      <w:proofErr w:type="spellEnd"/>
      <w:r w:rsidRPr="006300BE">
        <w:rPr>
          <w:rFonts w:ascii="Arial" w:hAnsi="Arial" w:cs="Arial"/>
        </w:rPr>
        <w:t xml:space="preserve"> </w:t>
      </w:r>
      <w:proofErr w:type="spellStart"/>
      <w:r w:rsidRPr="006300BE">
        <w:rPr>
          <w:rFonts w:ascii="Arial" w:hAnsi="Arial" w:cs="Arial"/>
        </w:rPr>
        <w:t>keputusan</w:t>
      </w:r>
      <w:proofErr w:type="spellEnd"/>
      <w:r w:rsidRPr="006300BE">
        <w:rPr>
          <w:rFonts w:ascii="Arial" w:hAnsi="Arial" w:cs="Arial"/>
        </w:rPr>
        <w:t xml:space="preserve"> </w:t>
      </w:r>
      <w:r w:rsidR="00566ADE" w:rsidRPr="006300BE">
        <w:rPr>
          <w:rFonts w:ascii="Arial" w:hAnsi="Arial" w:cs="Arial"/>
        </w:rPr>
        <w:t xml:space="preserve">yang </w:t>
      </w:r>
      <w:proofErr w:type="spellStart"/>
      <w:r w:rsidR="00566ADE" w:rsidRPr="006300BE">
        <w:rPr>
          <w:rFonts w:ascii="Arial" w:hAnsi="Arial" w:cs="Arial"/>
        </w:rPr>
        <w:t>tepat</w:t>
      </w:r>
      <w:proofErr w:type="spellEnd"/>
      <w:r w:rsidR="00566ADE" w:rsidRPr="006300BE">
        <w:rPr>
          <w:rFonts w:ascii="Arial" w:hAnsi="Arial" w:cs="Arial"/>
        </w:rPr>
        <w:t>.</w:t>
      </w:r>
    </w:p>
    <w:p w14:paraId="047B644F" w14:textId="6B0DA3EC" w:rsidR="006300BE" w:rsidRPr="006300BE" w:rsidRDefault="009D27C0" w:rsidP="001D1C23">
      <w:pPr>
        <w:spacing w:after="0" w:line="300" w:lineRule="atLeast"/>
        <w:jc w:val="both"/>
        <w:rPr>
          <w:rFonts w:ascii="Arial" w:eastAsia="Times New Roman" w:hAnsi="Arial" w:cs="Arial"/>
          <w:lang w:eastAsia="en-ID"/>
        </w:rPr>
      </w:pPr>
      <w:proofErr w:type="spellStart"/>
      <w:r>
        <w:rPr>
          <w:rFonts w:ascii="Arial" w:eastAsia="Times New Roman" w:hAnsi="Arial" w:cs="Arial"/>
          <w:lang w:eastAsia="en-ID"/>
        </w:rPr>
        <w:t>Sehingga</w:t>
      </w:r>
      <w:proofErr w:type="spellEnd"/>
      <w:r>
        <w:rPr>
          <w:rFonts w:ascii="Arial" w:eastAsia="Times New Roman" w:hAnsi="Arial" w:cs="Arial"/>
          <w:lang w:eastAsia="en-ID"/>
        </w:rPr>
        <w:t>, d</w:t>
      </w:r>
      <w:r w:rsidR="001A6790" w:rsidRPr="006300BE">
        <w:rPr>
          <w:rFonts w:ascii="Arial" w:eastAsia="Times New Roman" w:hAnsi="Arial" w:cs="Arial"/>
          <w:lang w:eastAsia="en-ID"/>
        </w:rPr>
        <w:t xml:space="preserve">i era </w:t>
      </w:r>
      <w:proofErr w:type="spellStart"/>
      <w:proofErr w:type="gramStart"/>
      <w:r w:rsidR="001A6790" w:rsidRPr="006300BE">
        <w:rPr>
          <w:rFonts w:ascii="Arial" w:eastAsia="Times New Roman" w:hAnsi="Arial" w:cs="Arial"/>
          <w:lang w:eastAsia="en-ID"/>
        </w:rPr>
        <w:t>Coretax</w:t>
      </w:r>
      <w:proofErr w:type="spellEnd"/>
      <w:r w:rsidR="00466685">
        <w:rPr>
          <w:rFonts w:ascii="Arial" w:eastAsia="Times New Roman" w:hAnsi="Arial" w:cs="Arial"/>
          <w:lang w:eastAsia="en-ID"/>
        </w:rPr>
        <w:t xml:space="preserve">  </w:t>
      </w:r>
      <w:proofErr w:type="spellStart"/>
      <w:r w:rsidR="001A6790" w:rsidRPr="006300BE">
        <w:rPr>
          <w:rFonts w:ascii="Arial" w:eastAsia="Times New Roman" w:hAnsi="Arial" w:cs="Arial"/>
          <w:lang w:eastAsia="en-ID"/>
        </w:rPr>
        <w:t>literasi</w:t>
      </w:r>
      <w:proofErr w:type="spellEnd"/>
      <w:proofErr w:type="gramEnd"/>
      <w:r w:rsidR="001A6790" w:rsidRPr="006300BE">
        <w:rPr>
          <w:rFonts w:ascii="Arial" w:eastAsia="Times New Roman" w:hAnsi="Arial" w:cs="Arial"/>
          <w:lang w:eastAsia="en-ID"/>
        </w:rPr>
        <w:t xml:space="preserve"> digital dan </w:t>
      </w:r>
      <w:proofErr w:type="spellStart"/>
      <w:r w:rsidR="001A6790" w:rsidRPr="006300BE">
        <w:rPr>
          <w:rFonts w:ascii="Arial" w:eastAsia="Times New Roman" w:hAnsi="Arial" w:cs="Arial"/>
          <w:lang w:eastAsia="en-ID"/>
        </w:rPr>
        <w:t>literasi</w:t>
      </w:r>
      <w:proofErr w:type="spellEnd"/>
      <w:r w:rsidR="001A6790" w:rsidRPr="006300BE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="001A6790" w:rsidRPr="006300BE">
        <w:rPr>
          <w:rFonts w:ascii="Arial" w:eastAsia="Times New Roman" w:hAnsi="Arial" w:cs="Arial"/>
          <w:lang w:eastAsia="en-ID"/>
        </w:rPr>
        <w:t>pajak</w:t>
      </w:r>
      <w:proofErr w:type="spellEnd"/>
      <w:r w:rsidR="001A6790" w:rsidRPr="006300BE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="001A6790" w:rsidRPr="006300BE">
        <w:rPr>
          <w:rFonts w:ascii="Arial" w:eastAsia="Times New Roman" w:hAnsi="Arial" w:cs="Arial"/>
          <w:lang w:eastAsia="en-ID"/>
        </w:rPr>
        <w:t>menjadi</w:t>
      </w:r>
      <w:proofErr w:type="spellEnd"/>
      <w:r w:rsidR="001A6790" w:rsidRPr="006300BE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="001A6790" w:rsidRPr="006300BE">
        <w:rPr>
          <w:rFonts w:ascii="Arial" w:eastAsia="Times New Roman" w:hAnsi="Arial" w:cs="Arial"/>
          <w:lang w:eastAsia="en-ID"/>
        </w:rPr>
        <w:t>dua</w:t>
      </w:r>
      <w:proofErr w:type="spellEnd"/>
      <w:r w:rsidR="001A6790" w:rsidRPr="006300BE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="001A6790" w:rsidRPr="006300BE">
        <w:rPr>
          <w:rFonts w:ascii="Arial" w:eastAsia="Times New Roman" w:hAnsi="Arial" w:cs="Arial"/>
          <w:lang w:eastAsia="en-ID"/>
        </w:rPr>
        <w:t>kompetensi</w:t>
      </w:r>
      <w:proofErr w:type="spellEnd"/>
      <w:r w:rsidR="001A6790" w:rsidRPr="006300BE">
        <w:rPr>
          <w:rFonts w:ascii="Arial" w:eastAsia="Times New Roman" w:hAnsi="Arial" w:cs="Arial"/>
          <w:lang w:eastAsia="en-ID"/>
        </w:rPr>
        <w:t xml:space="preserve"> yang </w:t>
      </w:r>
      <w:proofErr w:type="spellStart"/>
      <w:r w:rsidR="001A6790" w:rsidRPr="006300BE">
        <w:rPr>
          <w:rFonts w:ascii="Arial" w:eastAsia="Times New Roman" w:hAnsi="Arial" w:cs="Arial"/>
          <w:lang w:eastAsia="en-ID"/>
        </w:rPr>
        <w:t>saling</w:t>
      </w:r>
      <w:proofErr w:type="spellEnd"/>
      <w:r w:rsidR="001A6790" w:rsidRPr="006300BE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="001A6790" w:rsidRPr="006300BE">
        <w:rPr>
          <w:rFonts w:ascii="Arial" w:eastAsia="Times New Roman" w:hAnsi="Arial" w:cs="Arial"/>
          <w:lang w:eastAsia="en-ID"/>
        </w:rPr>
        <w:t>terkait</w:t>
      </w:r>
      <w:proofErr w:type="spellEnd"/>
      <w:r w:rsidR="001A6790" w:rsidRPr="006300BE">
        <w:rPr>
          <w:rFonts w:ascii="Arial" w:eastAsia="Times New Roman" w:hAnsi="Arial" w:cs="Arial"/>
          <w:lang w:eastAsia="en-ID"/>
        </w:rPr>
        <w:t xml:space="preserve">. </w:t>
      </w:r>
      <w:proofErr w:type="spellStart"/>
      <w:r w:rsidR="001A6790" w:rsidRPr="006300BE">
        <w:rPr>
          <w:rFonts w:ascii="Arial" w:eastAsia="Times New Roman" w:hAnsi="Arial" w:cs="Arial"/>
          <w:lang w:eastAsia="en-ID"/>
        </w:rPr>
        <w:t>Sistem</w:t>
      </w:r>
      <w:proofErr w:type="spellEnd"/>
      <w:r w:rsidR="001A6790" w:rsidRPr="006300BE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="001A6790" w:rsidRPr="006300BE">
        <w:rPr>
          <w:rFonts w:ascii="Arial" w:eastAsia="Times New Roman" w:hAnsi="Arial" w:cs="Arial"/>
          <w:lang w:eastAsia="en-ID"/>
        </w:rPr>
        <w:t>pajak</w:t>
      </w:r>
      <w:proofErr w:type="spellEnd"/>
      <w:r w:rsidR="001A6790" w:rsidRPr="006300BE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="001A6790" w:rsidRPr="006300BE">
        <w:rPr>
          <w:rFonts w:ascii="Arial" w:eastAsia="Times New Roman" w:hAnsi="Arial" w:cs="Arial"/>
          <w:lang w:eastAsia="en-ID"/>
        </w:rPr>
        <w:t>berbasis</w:t>
      </w:r>
      <w:proofErr w:type="spellEnd"/>
      <w:r w:rsidR="001A6790" w:rsidRPr="006300BE">
        <w:rPr>
          <w:rFonts w:ascii="Arial" w:eastAsia="Times New Roman" w:hAnsi="Arial" w:cs="Arial"/>
          <w:lang w:eastAsia="en-ID"/>
        </w:rPr>
        <w:t xml:space="preserve"> digital </w:t>
      </w:r>
      <w:proofErr w:type="spellStart"/>
      <w:r w:rsidR="001A6790" w:rsidRPr="006300BE">
        <w:rPr>
          <w:rFonts w:ascii="Arial" w:eastAsia="Times New Roman" w:hAnsi="Arial" w:cs="Arial"/>
          <w:lang w:eastAsia="en-ID"/>
        </w:rPr>
        <w:t>menuntut</w:t>
      </w:r>
      <w:proofErr w:type="spellEnd"/>
      <w:r w:rsidR="001A6790" w:rsidRPr="006300BE">
        <w:rPr>
          <w:rFonts w:ascii="Arial" w:eastAsia="Times New Roman" w:hAnsi="Arial" w:cs="Arial"/>
          <w:lang w:eastAsia="en-ID"/>
        </w:rPr>
        <w:t xml:space="preserve"> </w:t>
      </w:r>
      <w:r w:rsidR="00321486">
        <w:rPr>
          <w:rFonts w:ascii="Arial" w:eastAsia="Times New Roman" w:hAnsi="Arial" w:cs="Arial"/>
          <w:lang w:eastAsia="en-ID"/>
        </w:rPr>
        <w:t>WP</w:t>
      </w:r>
      <w:r w:rsidR="001A6790" w:rsidRPr="006300BE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="001A6790" w:rsidRPr="006300BE">
        <w:rPr>
          <w:rFonts w:ascii="Arial" w:eastAsia="Times New Roman" w:hAnsi="Arial" w:cs="Arial"/>
          <w:lang w:eastAsia="en-ID"/>
        </w:rPr>
        <w:t>tidak</w:t>
      </w:r>
      <w:proofErr w:type="spellEnd"/>
      <w:r w:rsidR="001A6790" w:rsidRPr="006300BE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="001A6790" w:rsidRPr="006300BE">
        <w:rPr>
          <w:rFonts w:ascii="Arial" w:eastAsia="Times New Roman" w:hAnsi="Arial" w:cs="Arial"/>
          <w:lang w:eastAsia="en-ID"/>
        </w:rPr>
        <w:t>hanya</w:t>
      </w:r>
      <w:proofErr w:type="spellEnd"/>
      <w:r w:rsidR="001A6790" w:rsidRPr="006300BE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="001A6790" w:rsidRPr="006300BE">
        <w:rPr>
          <w:rFonts w:ascii="Arial" w:eastAsia="Times New Roman" w:hAnsi="Arial" w:cs="Arial"/>
          <w:lang w:eastAsia="en-ID"/>
        </w:rPr>
        <w:t>memahami</w:t>
      </w:r>
      <w:proofErr w:type="spellEnd"/>
      <w:r w:rsidR="001A6790" w:rsidRPr="006300BE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="001A6790" w:rsidRPr="006300BE">
        <w:rPr>
          <w:rFonts w:ascii="Arial" w:eastAsia="Times New Roman" w:hAnsi="Arial" w:cs="Arial"/>
          <w:lang w:eastAsia="en-ID"/>
        </w:rPr>
        <w:t>aturan</w:t>
      </w:r>
      <w:proofErr w:type="spellEnd"/>
      <w:r w:rsidR="001A6790" w:rsidRPr="006300BE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="001A6790" w:rsidRPr="006300BE">
        <w:rPr>
          <w:rFonts w:ascii="Arial" w:eastAsia="Times New Roman" w:hAnsi="Arial" w:cs="Arial"/>
          <w:lang w:eastAsia="en-ID"/>
        </w:rPr>
        <w:t>perpajakan</w:t>
      </w:r>
      <w:proofErr w:type="spellEnd"/>
      <w:r w:rsidR="001A6790" w:rsidRPr="006300BE">
        <w:rPr>
          <w:rFonts w:ascii="Arial" w:eastAsia="Times New Roman" w:hAnsi="Arial" w:cs="Arial"/>
          <w:lang w:eastAsia="en-ID"/>
        </w:rPr>
        <w:t xml:space="preserve">, </w:t>
      </w:r>
      <w:proofErr w:type="spellStart"/>
      <w:r w:rsidR="001A6790" w:rsidRPr="006300BE">
        <w:rPr>
          <w:rFonts w:ascii="Arial" w:eastAsia="Times New Roman" w:hAnsi="Arial" w:cs="Arial"/>
          <w:lang w:eastAsia="en-ID"/>
        </w:rPr>
        <w:t>tetapi</w:t>
      </w:r>
      <w:proofErr w:type="spellEnd"/>
      <w:r w:rsidR="001A6790" w:rsidRPr="006300BE">
        <w:rPr>
          <w:rFonts w:ascii="Arial" w:eastAsia="Times New Roman" w:hAnsi="Arial" w:cs="Arial"/>
          <w:lang w:eastAsia="en-ID"/>
        </w:rPr>
        <w:t xml:space="preserve"> juga </w:t>
      </w:r>
      <w:proofErr w:type="spellStart"/>
      <w:r w:rsidR="001A6790" w:rsidRPr="006300BE">
        <w:rPr>
          <w:rFonts w:ascii="Arial" w:eastAsia="Times New Roman" w:hAnsi="Arial" w:cs="Arial"/>
          <w:lang w:eastAsia="en-ID"/>
        </w:rPr>
        <w:t>mahir</w:t>
      </w:r>
      <w:proofErr w:type="spellEnd"/>
      <w:r w:rsidR="001A6790" w:rsidRPr="006300BE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="001A6790" w:rsidRPr="006300BE">
        <w:rPr>
          <w:rFonts w:ascii="Arial" w:eastAsia="Times New Roman" w:hAnsi="Arial" w:cs="Arial"/>
          <w:lang w:eastAsia="en-ID"/>
        </w:rPr>
        <w:t>memanfaatkan</w:t>
      </w:r>
      <w:proofErr w:type="spellEnd"/>
      <w:r w:rsidR="001A6790" w:rsidRPr="006300BE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="001A6790" w:rsidRPr="006300BE">
        <w:rPr>
          <w:rFonts w:ascii="Arial" w:eastAsia="Times New Roman" w:hAnsi="Arial" w:cs="Arial"/>
          <w:lang w:eastAsia="en-ID"/>
        </w:rPr>
        <w:t>teknologi</w:t>
      </w:r>
      <w:proofErr w:type="spellEnd"/>
      <w:r w:rsidR="001A6790" w:rsidRPr="006300BE">
        <w:rPr>
          <w:rFonts w:ascii="Arial" w:eastAsia="Times New Roman" w:hAnsi="Arial" w:cs="Arial"/>
          <w:lang w:eastAsia="en-ID"/>
        </w:rPr>
        <w:t xml:space="preserve">. Data </w:t>
      </w:r>
      <w:proofErr w:type="spellStart"/>
      <w:r w:rsidR="001A6790" w:rsidRPr="006300BE">
        <w:rPr>
          <w:rFonts w:ascii="Arial" w:eastAsia="Times New Roman" w:hAnsi="Arial" w:cs="Arial"/>
          <w:lang w:eastAsia="en-ID"/>
        </w:rPr>
        <w:t>terbaru</w:t>
      </w:r>
      <w:proofErr w:type="spellEnd"/>
      <w:r w:rsidR="001A6790" w:rsidRPr="006300BE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="001A6790" w:rsidRPr="006300BE">
        <w:rPr>
          <w:rFonts w:ascii="Arial" w:eastAsia="Times New Roman" w:hAnsi="Arial" w:cs="Arial"/>
          <w:lang w:eastAsia="en-ID"/>
        </w:rPr>
        <w:t>menunjukkan</w:t>
      </w:r>
      <w:proofErr w:type="spellEnd"/>
      <w:r w:rsidR="001A6790" w:rsidRPr="006300BE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="001A6790" w:rsidRPr="006300BE">
        <w:rPr>
          <w:rFonts w:ascii="Arial" w:eastAsia="Times New Roman" w:hAnsi="Arial" w:cs="Arial"/>
          <w:lang w:eastAsia="en-ID"/>
        </w:rPr>
        <w:t>Indeks</w:t>
      </w:r>
      <w:proofErr w:type="spellEnd"/>
      <w:r w:rsidR="001A6790" w:rsidRPr="006300BE">
        <w:rPr>
          <w:rFonts w:ascii="Arial" w:eastAsia="Times New Roman" w:hAnsi="Arial" w:cs="Arial"/>
          <w:lang w:eastAsia="en-ID"/>
        </w:rPr>
        <w:t xml:space="preserve"> Masyarakat Digital Indonesia (IMDI) 2025 naik </w:t>
      </w:r>
      <w:proofErr w:type="spellStart"/>
      <w:r w:rsidR="001A6790" w:rsidRPr="006300BE">
        <w:rPr>
          <w:rFonts w:ascii="Arial" w:eastAsia="Times New Roman" w:hAnsi="Arial" w:cs="Arial"/>
          <w:lang w:eastAsia="en-ID"/>
        </w:rPr>
        <w:t>menjadi</w:t>
      </w:r>
      <w:proofErr w:type="spellEnd"/>
      <w:r w:rsidR="001A6790" w:rsidRPr="006300BE">
        <w:rPr>
          <w:rFonts w:ascii="Arial" w:eastAsia="Times New Roman" w:hAnsi="Arial" w:cs="Arial"/>
          <w:lang w:eastAsia="en-ID"/>
        </w:rPr>
        <w:t xml:space="preserve"> 44,53, </w:t>
      </w:r>
      <w:proofErr w:type="spellStart"/>
      <w:r w:rsidR="001A6790" w:rsidRPr="006300BE">
        <w:rPr>
          <w:rFonts w:ascii="Arial" w:eastAsia="Times New Roman" w:hAnsi="Arial" w:cs="Arial"/>
          <w:lang w:eastAsia="en-ID"/>
        </w:rPr>
        <w:t>meningkat</w:t>
      </w:r>
      <w:proofErr w:type="spellEnd"/>
      <w:r w:rsidR="001A6790" w:rsidRPr="006300BE">
        <w:rPr>
          <w:rFonts w:ascii="Arial" w:eastAsia="Times New Roman" w:hAnsi="Arial" w:cs="Arial"/>
          <w:lang w:eastAsia="en-ID"/>
        </w:rPr>
        <w:t xml:space="preserve"> 1,19 </w:t>
      </w:r>
      <w:proofErr w:type="spellStart"/>
      <w:r w:rsidR="001A6790" w:rsidRPr="006300BE">
        <w:rPr>
          <w:rFonts w:ascii="Arial" w:eastAsia="Times New Roman" w:hAnsi="Arial" w:cs="Arial"/>
          <w:lang w:eastAsia="en-ID"/>
        </w:rPr>
        <w:t>poin</w:t>
      </w:r>
      <w:proofErr w:type="spellEnd"/>
      <w:r w:rsidR="001A6790" w:rsidRPr="006300BE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="001A6790" w:rsidRPr="006300BE">
        <w:rPr>
          <w:rFonts w:ascii="Arial" w:eastAsia="Times New Roman" w:hAnsi="Arial" w:cs="Arial"/>
          <w:lang w:eastAsia="en-ID"/>
        </w:rPr>
        <w:t>dari</w:t>
      </w:r>
      <w:proofErr w:type="spellEnd"/>
      <w:r w:rsidR="001A6790" w:rsidRPr="006300BE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="001A6790" w:rsidRPr="006300BE">
        <w:rPr>
          <w:rFonts w:ascii="Arial" w:eastAsia="Times New Roman" w:hAnsi="Arial" w:cs="Arial"/>
          <w:lang w:eastAsia="en-ID"/>
        </w:rPr>
        <w:t>tahun</w:t>
      </w:r>
      <w:proofErr w:type="spellEnd"/>
      <w:r w:rsidR="001A6790" w:rsidRPr="006300BE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="001A6790" w:rsidRPr="006300BE">
        <w:rPr>
          <w:rFonts w:ascii="Arial" w:eastAsia="Times New Roman" w:hAnsi="Arial" w:cs="Arial"/>
          <w:lang w:eastAsia="en-ID"/>
        </w:rPr>
        <w:t>sebelumnya</w:t>
      </w:r>
      <w:proofErr w:type="spellEnd"/>
      <w:r w:rsidR="001A6790" w:rsidRPr="006300BE">
        <w:rPr>
          <w:rFonts w:ascii="Arial" w:eastAsia="Times New Roman" w:hAnsi="Arial" w:cs="Arial"/>
          <w:lang w:eastAsia="en-ID"/>
        </w:rPr>
        <w:t xml:space="preserve">. </w:t>
      </w:r>
      <w:proofErr w:type="spellStart"/>
      <w:r w:rsidR="001A6790" w:rsidRPr="006300BE">
        <w:rPr>
          <w:rFonts w:ascii="Arial" w:eastAsia="Times New Roman" w:hAnsi="Arial" w:cs="Arial"/>
          <w:lang w:eastAsia="en-ID"/>
        </w:rPr>
        <w:t>Sementara</w:t>
      </w:r>
      <w:proofErr w:type="spellEnd"/>
      <w:r w:rsidR="001A6790" w:rsidRPr="006300BE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="001A6790" w:rsidRPr="006300BE">
        <w:rPr>
          <w:rFonts w:ascii="Arial" w:eastAsia="Times New Roman" w:hAnsi="Arial" w:cs="Arial"/>
          <w:lang w:eastAsia="en-ID"/>
        </w:rPr>
        <w:t>itu</w:t>
      </w:r>
      <w:proofErr w:type="spellEnd"/>
      <w:r w:rsidR="001A6790" w:rsidRPr="006300BE">
        <w:rPr>
          <w:rFonts w:ascii="Arial" w:eastAsia="Times New Roman" w:hAnsi="Arial" w:cs="Arial"/>
          <w:lang w:eastAsia="en-ID"/>
        </w:rPr>
        <w:t xml:space="preserve">, </w:t>
      </w:r>
      <w:proofErr w:type="spellStart"/>
      <w:r w:rsidR="001A6790" w:rsidRPr="006300BE">
        <w:rPr>
          <w:rFonts w:ascii="Arial" w:eastAsia="Times New Roman" w:hAnsi="Arial" w:cs="Arial"/>
          <w:lang w:eastAsia="en-ID"/>
        </w:rPr>
        <w:t>indeks</w:t>
      </w:r>
      <w:proofErr w:type="spellEnd"/>
      <w:r w:rsidR="001A6790" w:rsidRPr="006300BE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="001A6790" w:rsidRPr="006300BE">
        <w:rPr>
          <w:rFonts w:ascii="Arial" w:eastAsia="Times New Roman" w:hAnsi="Arial" w:cs="Arial"/>
          <w:lang w:eastAsia="en-ID"/>
        </w:rPr>
        <w:t>literasi</w:t>
      </w:r>
      <w:proofErr w:type="spellEnd"/>
      <w:r w:rsidR="001A6790" w:rsidRPr="006300BE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="001A6790" w:rsidRPr="006300BE">
        <w:rPr>
          <w:rFonts w:ascii="Arial" w:eastAsia="Times New Roman" w:hAnsi="Arial" w:cs="Arial"/>
          <w:lang w:eastAsia="en-ID"/>
        </w:rPr>
        <w:t>keuangan</w:t>
      </w:r>
      <w:proofErr w:type="spellEnd"/>
      <w:r w:rsidR="001A6790" w:rsidRPr="006300BE">
        <w:rPr>
          <w:rFonts w:ascii="Arial" w:eastAsia="Times New Roman" w:hAnsi="Arial" w:cs="Arial"/>
          <w:lang w:eastAsia="en-ID"/>
        </w:rPr>
        <w:t xml:space="preserve"> Indonesia yang </w:t>
      </w:r>
      <w:proofErr w:type="spellStart"/>
      <w:r w:rsidR="001A6790" w:rsidRPr="006300BE">
        <w:rPr>
          <w:rFonts w:ascii="Arial" w:eastAsia="Times New Roman" w:hAnsi="Arial" w:cs="Arial"/>
          <w:lang w:eastAsia="en-ID"/>
        </w:rPr>
        <w:t>dirilis</w:t>
      </w:r>
      <w:proofErr w:type="spellEnd"/>
      <w:r w:rsidR="001A6790" w:rsidRPr="006300BE">
        <w:rPr>
          <w:rFonts w:ascii="Arial" w:eastAsia="Times New Roman" w:hAnsi="Arial" w:cs="Arial"/>
          <w:lang w:eastAsia="en-ID"/>
        </w:rPr>
        <w:t xml:space="preserve"> OJK dan BPS juga </w:t>
      </w:r>
      <w:proofErr w:type="spellStart"/>
      <w:r w:rsidR="001A6790" w:rsidRPr="006300BE">
        <w:rPr>
          <w:rFonts w:ascii="Arial" w:eastAsia="Times New Roman" w:hAnsi="Arial" w:cs="Arial"/>
          <w:lang w:eastAsia="en-ID"/>
        </w:rPr>
        <w:t>meningkat</w:t>
      </w:r>
      <w:proofErr w:type="spellEnd"/>
      <w:r w:rsidR="001A6790" w:rsidRPr="006300BE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="001A6790" w:rsidRPr="006300BE">
        <w:rPr>
          <w:rFonts w:ascii="Arial" w:eastAsia="Times New Roman" w:hAnsi="Arial" w:cs="Arial"/>
          <w:lang w:eastAsia="en-ID"/>
        </w:rPr>
        <w:t>menjadi</w:t>
      </w:r>
      <w:proofErr w:type="spellEnd"/>
      <w:r w:rsidR="001A6790" w:rsidRPr="006300BE">
        <w:rPr>
          <w:rFonts w:ascii="Arial" w:eastAsia="Times New Roman" w:hAnsi="Arial" w:cs="Arial"/>
          <w:lang w:eastAsia="en-ID"/>
        </w:rPr>
        <w:t xml:space="preserve"> 66,46 </w:t>
      </w:r>
      <w:proofErr w:type="spellStart"/>
      <w:r w:rsidR="001A6790" w:rsidRPr="006300BE">
        <w:rPr>
          <w:rFonts w:ascii="Arial" w:eastAsia="Times New Roman" w:hAnsi="Arial" w:cs="Arial"/>
          <w:lang w:eastAsia="en-ID"/>
        </w:rPr>
        <w:t>persen</w:t>
      </w:r>
      <w:proofErr w:type="spellEnd"/>
      <w:r w:rsidR="001A6790" w:rsidRPr="006300BE">
        <w:rPr>
          <w:rFonts w:ascii="Arial" w:eastAsia="Times New Roman" w:hAnsi="Arial" w:cs="Arial"/>
          <w:lang w:eastAsia="en-ID"/>
        </w:rPr>
        <w:t xml:space="preserve">. </w:t>
      </w:r>
    </w:p>
    <w:p w14:paraId="4FD7B579" w14:textId="77777777" w:rsidR="006300BE" w:rsidRPr="006300BE" w:rsidRDefault="006300BE" w:rsidP="001D1C23">
      <w:pPr>
        <w:spacing w:after="0" w:line="300" w:lineRule="atLeast"/>
        <w:jc w:val="both"/>
        <w:rPr>
          <w:rFonts w:ascii="Arial" w:eastAsia="Times New Roman" w:hAnsi="Arial" w:cs="Arial"/>
          <w:lang w:eastAsia="en-ID"/>
        </w:rPr>
      </w:pPr>
    </w:p>
    <w:p w14:paraId="69A8F245" w14:textId="454474C1" w:rsidR="008305C3" w:rsidRDefault="001A6790" w:rsidP="001D1C23">
      <w:pPr>
        <w:spacing w:after="0" w:line="300" w:lineRule="atLeast"/>
        <w:jc w:val="both"/>
        <w:rPr>
          <w:rFonts w:ascii="Arial" w:eastAsia="Times New Roman" w:hAnsi="Arial" w:cs="Arial"/>
          <w:lang w:eastAsia="en-ID"/>
        </w:rPr>
      </w:pPr>
      <w:proofErr w:type="spellStart"/>
      <w:r w:rsidRPr="006300BE">
        <w:rPr>
          <w:rFonts w:ascii="Arial" w:eastAsia="Times New Roman" w:hAnsi="Arial" w:cs="Arial"/>
          <w:lang w:eastAsia="en-ID"/>
        </w:rPr>
        <w:t>Namun</w:t>
      </w:r>
      <w:proofErr w:type="spellEnd"/>
      <w:r w:rsidRPr="006300BE">
        <w:rPr>
          <w:rFonts w:ascii="Arial" w:eastAsia="Times New Roman" w:hAnsi="Arial" w:cs="Arial"/>
          <w:lang w:eastAsia="en-ID"/>
        </w:rPr>
        <w:t xml:space="preserve">, </w:t>
      </w:r>
      <w:proofErr w:type="spellStart"/>
      <w:r w:rsidRPr="006300BE">
        <w:rPr>
          <w:rFonts w:ascii="Arial" w:eastAsia="Times New Roman" w:hAnsi="Arial" w:cs="Arial"/>
          <w:lang w:eastAsia="en-ID"/>
        </w:rPr>
        <w:t>kedua</w:t>
      </w:r>
      <w:proofErr w:type="spellEnd"/>
      <w:r w:rsidRPr="006300BE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6300BE">
        <w:rPr>
          <w:rFonts w:ascii="Arial" w:eastAsia="Times New Roman" w:hAnsi="Arial" w:cs="Arial"/>
          <w:lang w:eastAsia="en-ID"/>
        </w:rPr>
        <w:t>indeks</w:t>
      </w:r>
      <w:proofErr w:type="spellEnd"/>
      <w:r w:rsidRPr="006300BE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6300BE">
        <w:rPr>
          <w:rFonts w:ascii="Arial" w:eastAsia="Times New Roman" w:hAnsi="Arial" w:cs="Arial"/>
          <w:lang w:eastAsia="en-ID"/>
        </w:rPr>
        <w:t>ini</w:t>
      </w:r>
      <w:proofErr w:type="spellEnd"/>
      <w:r w:rsidRPr="006300BE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6300BE">
        <w:rPr>
          <w:rFonts w:ascii="Arial" w:eastAsia="Times New Roman" w:hAnsi="Arial" w:cs="Arial"/>
          <w:lang w:eastAsia="en-ID"/>
        </w:rPr>
        <w:t>belum</w:t>
      </w:r>
      <w:proofErr w:type="spellEnd"/>
      <w:r w:rsidRPr="006300BE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6300BE">
        <w:rPr>
          <w:rFonts w:ascii="Arial" w:eastAsia="Times New Roman" w:hAnsi="Arial" w:cs="Arial"/>
          <w:lang w:eastAsia="en-ID"/>
        </w:rPr>
        <w:t>memasukkan</w:t>
      </w:r>
      <w:proofErr w:type="spellEnd"/>
      <w:r w:rsidRPr="006300BE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6300BE">
        <w:rPr>
          <w:rFonts w:ascii="Arial" w:eastAsia="Times New Roman" w:hAnsi="Arial" w:cs="Arial"/>
          <w:lang w:eastAsia="en-ID"/>
        </w:rPr>
        <w:t>literasi</w:t>
      </w:r>
      <w:proofErr w:type="spellEnd"/>
      <w:r w:rsidRPr="006300BE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6300BE">
        <w:rPr>
          <w:rFonts w:ascii="Arial" w:eastAsia="Times New Roman" w:hAnsi="Arial" w:cs="Arial"/>
          <w:lang w:eastAsia="en-ID"/>
        </w:rPr>
        <w:t>pajak</w:t>
      </w:r>
      <w:proofErr w:type="spellEnd"/>
      <w:r w:rsidRPr="006300BE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6300BE">
        <w:rPr>
          <w:rFonts w:ascii="Arial" w:eastAsia="Times New Roman" w:hAnsi="Arial" w:cs="Arial"/>
          <w:lang w:eastAsia="en-ID"/>
        </w:rPr>
        <w:t>dalam</w:t>
      </w:r>
      <w:proofErr w:type="spellEnd"/>
      <w:r w:rsidRPr="006300BE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6300BE">
        <w:rPr>
          <w:rFonts w:ascii="Arial" w:eastAsia="Times New Roman" w:hAnsi="Arial" w:cs="Arial"/>
          <w:lang w:eastAsia="en-ID"/>
        </w:rPr>
        <w:t>pengukurannya</w:t>
      </w:r>
      <w:proofErr w:type="spellEnd"/>
      <w:r w:rsidRPr="006300BE">
        <w:rPr>
          <w:rFonts w:ascii="Arial" w:eastAsia="Times New Roman" w:hAnsi="Arial" w:cs="Arial"/>
          <w:lang w:eastAsia="en-ID"/>
        </w:rPr>
        <w:t xml:space="preserve">. </w:t>
      </w:r>
      <w:proofErr w:type="spellStart"/>
      <w:r w:rsidRPr="006300BE">
        <w:rPr>
          <w:rFonts w:ascii="Arial" w:eastAsia="Times New Roman" w:hAnsi="Arial" w:cs="Arial"/>
          <w:lang w:eastAsia="en-ID"/>
        </w:rPr>
        <w:t>Artinya</w:t>
      </w:r>
      <w:proofErr w:type="spellEnd"/>
      <w:r w:rsidRPr="006300BE">
        <w:rPr>
          <w:rFonts w:ascii="Arial" w:eastAsia="Times New Roman" w:hAnsi="Arial" w:cs="Arial"/>
          <w:lang w:eastAsia="en-ID"/>
        </w:rPr>
        <w:t xml:space="preserve">, </w:t>
      </w:r>
      <w:proofErr w:type="spellStart"/>
      <w:r w:rsidRPr="006300BE">
        <w:rPr>
          <w:rFonts w:ascii="Arial" w:eastAsia="Times New Roman" w:hAnsi="Arial" w:cs="Arial"/>
          <w:lang w:eastAsia="en-ID"/>
        </w:rPr>
        <w:t>meskipun</w:t>
      </w:r>
      <w:proofErr w:type="spellEnd"/>
      <w:r w:rsidRPr="006300BE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6300BE">
        <w:rPr>
          <w:rFonts w:ascii="Arial" w:eastAsia="Times New Roman" w:hAnsi="Arial" w:cs="Arial"/>
          <w:lang w:eastAsia="en-ID"/>
        </w:rPr>
        <w:t>literasi</w:t>
      </w:r>
      <w:proofErr w:type="spellEnd"/>
      <w:r w:rsidRPr="006300BE">
        <w:rPr>
          <w:rFonts w:ascii="Arial" w:eastAsia="Times New Roman" w:hAnsi="Arial" w:cs="Arial"/>
          <w:lang w:eastAsia="en-ID"/>
        </w:rPr>
        <w:t xml:space="preserve"> digital dan </w:t>
      </w:r>
      <w:proofErr w:type="spellStart"/>
      <w:r w:rsidRPr="006300BE">
        <w:rPr>
          <w:rFonts w:ascii="Arial" w:eastAsia="Times New Roman" w:hAnsi="Arial" w:cs="Arial"/>
          <w:lang w:eastAsia="en-ID"/>
        </w:rPr>
        <w:t>keuangan</w:t>
      </w:r>
      <w:proofErr w:type="spellEnd"/>
      <w:r w:rsidRPr="006300BE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6300BE">
        <w:rPr>
          <w:rFonts w:ascii="Arial" w:eastAsia="Times New Roman" w:hAnsi="Arial" w:cs="Arial"/>
          <w:lang w:eastAsia="en-ID"/>
        </w:rPr>
        <w:t>terus</w:t>
      </w:r>
      <w:proofErr w:type="spellEnd"/>
      <w:r w:rsidRPr="006300BE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6300BE">
        <w:rPr>
          <w:rFonts w:ascii="Arial" w:eastAsia="Times New Roman" w:hAnsi="Arial" w:cs="Arial"/>
          <w:lang w:eastAsia="en-ID"/>
        </w:rPr>
        <w:t>membaik</w:t>
      </w:r>
      <w:proofErr w:type="spellEnd"/>
      <w:r w:rsidRPr="006300BE">
        <w:rPr>
          <w:rFonts w:ascii="Arial" w:eastAsia="Times New Roman" w:hAnsi="Arial" w:cs="Arial"/>
          <w:lang w:eastAsia="en-ID"/>
        </w:rPr>
        <w:t xml:space="preserve">, </w:t>
      </w:r>
      <w:proofErr w:type="spellStart"/>
      <w:r w:rsidRPr="006300BE">
        <w:rPr>
          <w:rFonts w:ascii="Arial" w:eastAsia="Times New Roman" w:hAnsi="Arial" w:cs="Arial"/>
          <w:lang w:eastAsia="en-ID"/>
        </w:rPr>
        <w:t>literasi</w:t>
      </w:r>
      <w:proofErr w:type="spellEnd"/>
      <w:r w:rsidRPr="006300BE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6300BE">
        <w:rPr>
          <w:rFonts w:ascii="Arial" w:eastAsia="Times New Roman" w:hAnsi="Arial" w:cs="Arial"/>
          <w:lang w:eastAsia="en-ID"/>
        </w:rPr>
        <w:t>pajak</w:t>
      </w:r>
      <w:proofErr w:type="spellEnd"/>
      <w:r w:rsidRPr="006300BE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6300BE">
        <w:rPr>
          <w:rFonts w:ascii="Arial" w:eastAsia="Times New Roman" w:hAnsi="Arial" w:cs="Arial"/>
          <w:lang w:eastAsia="en-ID"/>
        </w:rPr>
        <w:t>belum</w:t>
      </w:r>
      <w:proofErr w:type="spellEnd"/>
      <w:r w:rsidRPr="006300BE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6300BE">
        <w:rPr>
          <w:rFonts w:ascii="Arial" w:eastAsia="Times New Roman" w:hAnsi="Arial" w:cs="Arial"/>
          <w:lang w:eastAsia="en-ID"/>
        </w:rPr>
        <w:t>tentu</w:t>
      </w:r>
      <w:proofErr w:type="spellEnd"/>
      <w:r w:rsidRPr="006300BE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6300BE">
        <w:rPr>
          <w:rFonts w:ascii="Arial" w:eastAsia="Times New Roman" w:hAnsi="Arial" w:cs="Arial"/>
          <w:lang w:eastAsia="en-ID"/>
        </w:rPr>
        <w:t>ikut</w:t>
      </w:r>
      <w:proofErr w:type="spellEnd"/>
      <w:r w:rsidRPr="006300BE">
        <w:rPr>
          <w:rFonts w:ascii="Arial" w:eastAsia="Times New Roman" w:hAnsi="Arial" w:cs="Arial"/>
          <w:lang w:eastAsia="en-ID"/>
        </w:rPr>
        <w:t xml:space="preserve"> naik. Banyak orang </w:t>
      </w:r>
      <w:proofErr w:type="spellStart"/>
      <w:r w:rsidRPr="006300BE">
        <w:rPr>
          <w:rFonts w:ascii="Arial" w:eastAsia="Times New Roman" w:hAnsi="Arial" w:cs="Arial"/>
          <w:lang w:eastAsia="en-ID"/>
        </w:rPr>
        <w:t>mampu</w:t>
      </w:r>
      <w:proofErr w:type="spellEnd"/>
      <w:r w:rsidRPr="006300BE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6300BE">
        <w:rPr>
          <w:rFonts w:ascii="Arial" w:eastAsia="Times New Roman" w:hAnsi="Arial" w:cs="Arial"/>
          <w:lang w:eastAsia="en-ID"/>
        </w:rPr>
        <w:t>menggunakan</w:t>
      </w:r>
      <w:proofErr w:type="spellEnd"/>
      <w:r w:rsidRPr="006300BE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6300BE">
        <w:rPr>
          <w:rFonts w:ascii="Arial" w:eastAsia="Times New Roman" w:hAnsi="Arial" w:cs="Arial"/>
          <w:lang w:eastAsia="en-ID"/>
        </w:rPr>
        <w:t>aplikasi</w:t>
      </w:r>
      <w:proofErr w:type="spellEnd"/>
      <w:r w:rsidRPr="006300BE">
        <w:rPr>
          <w:rFonts w:ascii="Arial" w:eastAsia="Times New Roman" w:hAnsi="Arial" w:cs="Arial"/>
          <w:lang w:eastAsia="en-ID"/>
        </w:rPr>
        <w:t xml:space="preserve">, </w:t>
      </w:r>
      <w:proofErr w:type="spellStart"/>
      <w:r w:rsidRPr="006300BE">
        <w:rPr>
          <w:rFonts w:ascii="Arial" w:eastAsia="Times New Roman" w:hAnsi="Arial" w:cs="Arial"/>
          <w:lang w:eastAsia="en-ID"/>
        </w:rPr>
        <w:t>tetapi</w:t>
      </w:r>
      <w:proofErr w:type="spellEnd"/>
      <w:r w:rsidRPr="006300BE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6300BE">
        <w:rPr>
          <w:rFonts w:ascii="Arial" w:eastAsia="Times New Roman" w:hAnsi="Arial" w:cs="Arial"/>
          <w:lang w:eastAsia="en-ID"/>
        </w:rPr>
        <w:t>belum</w:t>
      </w:r>
      <w:proofErr w:type="spellEnd"/>
      <w:r w:rsidRPr="006300BE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6300BE">
        <w:rPr>
          <w:rFonts w:ascii="Arial" w:eastAsia="Times New Roman" w:hAnsi="Arial" w:cs="Arial"/>
          <w:lang w:eastAsia="en-ID"/>
        </w:rPr>
        <w:t>tentu</w:t>
      </w:r>
      <w:proofErr w:type="spellEnd"/>
      <w:r w:rsidRPr="006300BE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6300BE">
        <w:rPr>
          <w:rFonts w:ascii="Arial" w:eastAsia="Times New Roman" w:hAnsi="Arial" w:cs="Arial"/>
          <w:lang w:eastAsia="en-ID"/>
        </w:rPr>
        <w:t>memahami</w:t>
      </w:r>
      <w:proofErr w:type="spellEnd"/>
      <w:r w:rsidRPr="006300BE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6300BE">
        <w:rPr>
          <w:rFonts w:ascii="Arial" w:eastAsia="Times New Roman" w:hAnsi="Arial" w:cs="Arial"/>
          <w:lang w:eastAsia="en-ID"/>
        </w:rPr>
        <w:t>substansi</w:t>
      </w:r>
      <w:proofErr w:type="spellEnd"/>
      <w:r w:rsidRPr="006300BE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6300BE">
        <w:rPr>
          <w:rFonts w:ascii="Arial" w:eastAsia="Times New Roman" w:hAnsi="Arial" w:cs="Arial"/>
          <w:lang w:eastAsia="en-ID"/>
        </w:rPr>
        <w:t>kewajiban</w:t>
      </w:r>
      <w:proofErr w:type="spellEnd"/>
      <w:r w:rsidRPr="006300BE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6300BE">
        <w:rPr>
          <w:rFonts w:ascii="Arial" w:eastAsia="Times New Roman" w:hAnsi="Arial" w:cs="Arial"/>
          <w:lang w:eastAsia="en-ID"/>
        </w:rPr>
        <w:t>pajak</w:t>
      </w:r>
      <w:proofErr w:type="spellEnd"/>
      <w:r w:rsidRPr="006300BE">
        <w:rPr>
          <w:rFonts w:ascii="Arial" w:eastAsia="Times New Roman" w:hAnsi="Arial" w:cs="Arial"/>
          <w:lang w:eastAsia="en-ID"/>
        </w:rPr>
        <w:t xml:space="preserve"> yang </w:t>
      </w:r>
      <w:proofErr w:type="spellStart"/>
      <w:r w:rsidRPr="006300BE">
        <w:rPr>
          <w:rFonts w:ascii="Arial" w:eastAsia="Times New Roman" w:hAnsi="Arial" w:cs="Arial"/>
          <w:lang w:eastAsia="en-ID"/>
        </w:rPr>
        <w:t>harus</w:t>
      </w:r>
      <w:proofErr w:type="spellEnd"/>
      <w:r w:rsidRPr="006300BE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6300BE">
        <w:rPr>
          <w:rFonts w:ascii="Arial" w:eastAsia="Times New Roman" w:hAnsi="Arial" w:cs="Arial"/>
          <w:lang w:eastAsia="en-ID"/>
        </w:rPr>
        <w:t>dipenuhi</w:t>
      </w:r>
      <w:proofErr w:type="spellEnd"/>
      <w:r w:rsidRPr="006300BE">
        <w:rPr>
          <w:rFonts w:ascii="Arial" w:eastAsia="Times New Roman" w:hAnsi="Arial" w:cs="Arial"/>
          <w:lang w:eastAsia="en-ID"/>
        </w:rPr>
        <w:t>.</w:t>
      </w:r>
    </w:p>
    <w:p w14:paraId="4E92E210" w14:textId="77777777" w:rsidR="002A011D" w:rsidRDefault="002A011D" w:rsidP="001D1C23">
      <w:pPr>
        <w:spacing w:after="0" w:line="300" w:lineRule="atLeast"/>
        <w:jc w:val="both"/>
        <w:rPr>
          <w:rFonts w:ascii="Arial" w:eastAsia="Times New Roman" w:hAnsi="Arial" w:cs="Arial"/>
          <w:lang w:eastAsia="en-ID"/>
        </w:rPr>
      </w:pPr>
    </w:p>
    <w:p w14:paraId="4E8E589F" w14:textId="7B28EE0F" w:rsidR="002A011D" w:rsidRPr="002A011D" w:rsidRDefault="002A011D" w:rsidP="001D1C23">
      <w:pPr>
        <w:spacing w:after="0" w:line="300" w:lineRule="atLeast"/>
        <w:jc w:val="both"/>
        <w:rPr>
          <w:rFonts w:ascii="Arial" w:eastAsia="Times New Roman" w:hAnsi="Arial" w:cs="Arial"/>
          <w:b/>
          <w:bCs/>
          <w:lang w:eastAsia="en-ID"/>
        </w:rPr>
      </w:pPr>
      <w:r w:rsidRPr="002A011D">
        <w:rPr>
          <w:rFonts w:ascii="Arial" w:eastAsia="Times New Roman" w:hAnsi="Arial" w:cs="Arial"/>
          <w:b/>
          <w:bCs/>
          <w:lang w:eastAsia="en-ID"/>
        </w:rPr>
        <w:t xml:space="preserve">Langkah </w:t>
      </w:r>
      <w:proofErr w:type="spellStart"/>
      <w:r w:rsidRPr="002A011D">
        <w:rPr>
          <w:rFonts w:ascii="Arial" w:eastAsia="Times New Roman" w:hAnsi="Arial" w:cs="Arial"/>
          <w:b/>
          <w:bCs/>
          <w:lang w:eastAsia="en-ID"/>
        </w:rPr>
        <w:t>Strategis</w:t>
      </w:r>
      <w:proofErr w:type="spellEnd"/>
      <w:r w:rsidRPr="002A011D">
        <w:rPr>
          <w:rFonts w:ascii="Arial" w:eastAsia="Times New Roman" w:hAnsi="Arial" w:cs="Arial"/>
          <w:b/>
          <w:bCs/>
          <w:lang w:eastAsia="en-ID"/>
        </w:rPr>
        <w:t xml:space="preserve"> </w:t>
      </w:r>
    </w:p>
    <w:p w14:paraId="661D32F3" w14:textId="77777777" w:rsidR="00BB790D" w:rsidRPr="00BB790D" w:rsidRDefault="00BB790D" w:rsidP="00BB790D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lang w:eastAsia="en-ID"/>
        </w:rPr>
      </w:pPr>
      <w:r w:rsidRPr="00BB790D">
        <w:rPr>
          <w:rFonts w:ascii="Arial" w:eastAsia="Times New Roman" w:hAnsi="Arial" w:cs="Arial"/>
          <w:lang w:eastAsia="en-ID"/>
        </w:rPr>
        <w:t xml:space="preserve">Oleh </w:t>
      </w:r>
      <w:proofErr w:type="spellStart"/>
      <w:r w:rsidRPr="00BB790D">
        <w:rPr>
          <w:rFonts w:ascii="Arial" w:eastAsia="Times New Roman" w:hAnsi="Arial" w:cs="Arial"/>
          <w:lang w:eastAsia="en-ID"/>
        </w:rPr>
        <w:t>karena</w:t>
      </w:r>
      <w:proofErr w:type="spellEnd"/>
      <w:r w:rsidRPr="00BB790D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BB790D">
        <w:rPr>
          <w:rFonts w:ascii="Arial" w:eastAsia="Times New Roman" w:hAnsi="Arial" w:cs="Arial"/>
          <w:lang w:eastAsia="en-ID"/>
        </w:rPr>
        <w:t>itu</w:t>
      </w:r>
      <w:proofErr w:type="spellEnd"/>
      <w:r w:rsidRPr="00BB790D">
        <w:rPr>
          <w:rFonts w:ascii="Arial" w:eastAsia="Times New Roman" w:hAnsi="Arial" w:cs="Arial"/>
          <w:lang w:eastAsia="en-ID"/>
        </w:rPr>
        <w:t xml:space="preserve">, </w:t>
      </w:r>
      <w:proofErr w:type="spellStart"/>
      <w:r w:rsidRPr="00BB790D">
        <w:rPr>
          <w:rFonts w:ascii="Arial" w:eastAsia="Times New Roman" w:hAnsi="Arial" w:cs="Arial"/>
          <w:lang w:eastAsia="en-ID"/>
        </w:rPr>
        <w:t>diperlukan</w:t>
      </w:r>
      <w:proofErr w:type="spellEnd"/>
      <w:r w:rsidRPr="00BB790D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BB790D">
        <w:rPr>
          <w:rFonts w:ascii="Arial" w:eastAsia="Times New Roman" w:hAnsi="Arial" w:cs="Arial"/>
          <w:lang w:eastAsia="en-ID"/>
        </w:rPr>
        <w:t>langkah</w:t>
      </w:r>
      <w:proofErr w:type="spellEnd"/>
      <w:r w:rsidRPr="00BB790D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BB790D">
        <w:rPr>
          <w:rFonts w:ascii="Arial" w:eastAsia="Times New Roman" w:hAnsi="Arial" w:cs="Arial"/>
          <w:lang w:eastAsia="en-ID"/>
        </w:rPr>
        <w:t>strategis</w:t>
      </w:r>
      <w:proofErr w:type="spellEnd"/>
      <w:r w:rsidRPr="00BB790D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BB790D">
        <w:rPr>
          <w:rFonts w:ascii="Arial" w:eastAsia="Times New Roman" w:hAnsi="Arial" w:cs="Arial"/>
          <w:lang w:eastAsia="en-ID"/>
        </w:rPr>
        <w:t>untuk</w:t>
      </w:r>
      <w:proofErr w:type="spellEnd"/>
      <w:r w:rsidRPr="00BB790D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BB790D">
        <w:rPr>
          <w:rFonts w:ascii="Arial" w:eastAsia="Times New Roman" w:hAnsi="Arial" w:cs="Arial"/>
          <w:lang w:eastAsia="en-ID"/>
        </w:rPr>
        <w:t>meningkatkan</w:t>
      </w:r>
      <w:proofErr w:type="spellEnd"/>
      <w:r w:rsidRPr="00BB790D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BB790D">
        <w:rPr>
          <w:rFonts w:ascii="Arial" w:eastAsia="Times New Roman" w:hAnsi="Arial" w:cs="Arial"/>
          <w:lang w:eastAsia="en-ID"/>
        </w:rPr>
        <w:t>literasi</w:t>
      </w:r>
      <w:proofErr w:type="spellEnd"/>
      <w:r w:rsidRPr="00BB790D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BB790D">
        <w:rPr>
          <w:rFonts w:ascii="Arial" w:eastAsia="Times New Roman" w:hAnsi="Arial" w:cs="Arial"/>
          <w:lang w:eastAsia="en-ID"/>
        </w:rPr>
        <w:t>pajak</w:t>
      </w:r>
      <w:proofErr w:type="spellEnd"/>
      <w:r w:rsidRPr="00BB790D">
        <w:rPr>
          <w:rFonts w:ascii="Arial" w:eastAsia="Times New Roman" w:hAnsi="Arial" w:cs="Arial"/>
          <w:lang w:eastAsia="en-ID"/>
        </w:rPr>
        <w:t xml:space="preserve"> dan </w:t>
      </w:r>
      <w:proofErr w:type="spellStart"/>
      <w:r w:rsidRPr="00BB790D">
        <w:rPr>
          <w:rFonts w:ascii="Arial" w:eastAsia="Times New Roman" w:hAnsi="Arial" w:cs="Arial"/>
          <w:lang w:eastAsia="en-ID"/>
        </w:rPr>
        <w:t>literasi</w:t>
      </w:r>
      <w:proofErr w:type="spellEnd"/>
      <w:r w:rsidRPr="00BB790D">
        <w:rPr>
          <w:rFonts w:ascii="Arial" w:eastAsia="Times New Roman" w:hAnsi="Arial" w:cs="Arial"/>
          <w:lang w:eastAsia="en-ID"/>
        </w:rPr>
        <w:t xml:space="preserve"> digital di era </w:t>
      </w:r>
      <w:proofErr w:type="spellStart"/>
      <w:r w:rsidRPr="00BB790D">
        <w:rPr>
          <w:rFonts w:ascii="Arial" w:eastAsia="Times New Roman" w:hAnsi="Arial" w:cs="Arial"/>
          <w:lang w:eastAsia="en-ID"/>
        </w:rPr>
        <w:t>Coretax</w:t>
      </w:r>
      <w:proofErr w:type="spellEnd"/>
      <w:r w:rsidRPr="00BB790D">
        <w:rPr>
          <w:rFonts w:ascii="Arial" w:eastAsia="Times New Roman" w:hAnsi="Arial" w:cs="Arial"/>
          <w:lang w:eastAsia="en-ID"/>
        </w:rPr>
        <w:t xml:space="preserve">. </w:t>
      </w:r>
      <w:proofErr w:type="spellStart"/>
      <w:r w:rsidRPr="00BB790D">
        <w:rPr>
          <w:rFonts w:ascii="Arial" w:eastAsia="Times New Roman" w:hAnsi="Arial" w:cs="Arial"/>
          <w:lang w:eastAsia="en-ID"/>
        </w:rPr>
        <w:t>Beberapa</w:t>
      </w:r>
      <w:proofErr w:type="spellEnd"/>
      <w:r w:rsidRPr="00BB790D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BB790D">
        <w:rPr>
          <w:rFonts w:ascii="Arial" w:eastAsia="Times New Roman" w:hAnsi="Arial" w:cs="Arial"/>
          <w:lang w:eastAsia="en-ID"/>
        </w:rPr>
        <w:t>upaya</w:t>
      </w:r>
      <w:proofErr w:type="spellEnd"/>
      <w:r w:rsidRPr="00BB790D">
        <w:rPr>
          <w:rFonts w:ascii="Arial" w:eastAsia="Times New Roman" w:hAnsi="Arial" w:cs="Arial"/>
          <w:lang w:eastAsia="en-ID"/>
        </w:rPr>
        <w:t xml:space="preserve"> yang </w:t>
      </w:r>
      <w:proofErr w:type="spellStart"/>
      <w:r w:rsidRPr="00BB790D">
        <w:rPr>
          <w:rFonts w:ascii="Arial" w:eastAsia="Times New Roman" w:hAnsi="Arial" w:cs="Arial"/>
          <w:lang w:eastAsia="en-ID"/>
        </w:rPr>
        <w:t>dapat</w:t>
      </w:r>
      <w:proofErr w:type="spellEnd"/>
      <w:r w:rsidRPr="00BB790D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BB790D">
        <w:rPr>
          <w:rFonts w:ascii="Arial" w:eastAsia="Times New Roman" w:hAnsi="Arial" w:cs="Arial"/>
          <w:lang w:eastAsia="en-ID"/>
        </w:rPr>
        <w:t>dipertimbangkan</w:t>
      </w:r>
      <w:proofErr w:type="spellEnd"/>
      <w:r w:rsidRPr="00BB790D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BB790D">
        <w:rPr>
          <w:rFonts w:ascii="Arial" w:eastAsia="Times New Roman" w:hAnsi="Arial" w:cs="Arial"/>
          <w:lang w:eastAsia="en-ID"/>
        </w:rPr>
        <w:t>adalah</w:t>
      </w:r>
      <w:proofErr w:type="spellEnd"/>
      <w:r w:rsidRPr="00BB790D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BB790D">
        <w:rPr>
          <w:rFonts w:ascii="Arial" w:eastAsia="Times New Roman" w:hAnsi="Arial" w:cs="Arial"/>
          <w:lang w:eastAsia="en-ID"/>
        </w:rPr>
        <w:t>sebagai</w:t>
      </w:r>
      <w:proofErr w:type="spellEnd"/>
      <w:r w:rsidRPr="00BB790D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Pr="00BB790D">
        <w:rPr>
          <w:rFonts w:ascii="Arial" w:eastAsia="Times New Roman" w:hAnsi="Arial" w:cs="Arial"/>
          <w:lang w:eastAsia="en-ID"/>
        </w:rPr>
        <w:t>berikut</w:t>
      </w:r>
      <w:proofErr w:type="spellEnd"/>
      <w:r w:rsidRPr="00BB790D">
        <w:rPr>
          <w:rFonts w:ascii="Arial" w:eastAsia="Times New Roman" w:hAnsi="Arial" w:cs="Arial"/>
          <w:lang w:eastAsia="en-ID"/>
        </w:rPr>
        <w:t>.</w:t>
      </w:r>
    </w:p>
    <w:p w14:paraId="7003A832" w14:textId="3BE7300E" w:rsidR="00641919" w:rsidRPr="00D74231" w:rsidRDefault="00641919" w:rsidP="00BB790D">
      <w:pPr>
        <w:spacing w:before="100" w:beforeAutospacing="1" w:after="100" w:afterAutospacing="1" w:line="300" w:lineRule="atLeast"/>
        <w:jc w:val="both"/>
        <w:rPr>
          <w:rFonts w:ascii="Arial" w:hAnsi="Arial" w:cs="Arial"/>
        </w:rPr>
      </w:pPr>
      <w:proofErr w:type="spellStart"/>
      <w:r w:rsidRPr="00C97C46">
        <w:rPr>
          <w:rFonts w:ascii="Arial" w:hAnsi="Arial" w:cs="Arial"/>
        </w:rPr>
        <w:t>Pertama</w:t>
      </w:r>
      <w:proofErr w:type="spellEnd"/>
      <w:r w:rsidRPr="00C97C46">
        <w:rPr>
          <w:rFonts w:ascii="Arial" w:hAnsi="Arial" w:cs="Arial"/>
        </w:rPr>
        <w:t xml:space="preserve">, </w:t>
      </w:r>
      <w:proofErr w:type="spellStart"/>
      <w:r w:rsidRPr="00C97C46">
        <w:rPr>
          <w:rFonts w:ascii="Arial" w:hAnsi="Arial" w:cs="Arial"/>
        </w:rPr>
        <w:t>pengembangan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aplikasi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Coretax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perlu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diarahkan</w:t>
      </w:r>
      <w:proofErr w:type="spellEnd"/>
      <w:r w:rsidRPr="00C97C46">
        <w:rPr>
          <w:rFonts w:ascii="Arial" w:hAnsi="Arial" w:cs="Arial"/>
        </w:rPr>
        <w:t xml:space="preserve"> pada </w:t>
      </w:r>
      <w:proofErr w:type="spellStart"/>
      <w:r w:rsidRPr="00C97C46">
        <w:rPr>
          <w:rFonts w:ascii="Arial" w:hAnsi="Arial" w:cs="Arial"/>
        </w:rPr>
        <w:t>edukasi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pajak</w:t>
      </w:r>
      <w:proofErr w:type="spellEnd"/>
      <w:r w:rsidRPr="00C97C46">
        <w:rPr>
          <w:rFonts w:ascii="Arial" w:hAnsi="Arial" w:cs="Arial"/>
        </w:rPr>
        <w:t xml:space="preserve"> yang </w:t>
      </w:r>
      <w:proofErr w:type="spellStart"/>
      <w:r w:rsidRPr="00C97C46">
        <w:rPr>
          <w:rFonts w:ascii="Arial" w:hAnsi="Arial" w:cs="Arial"/>
        </w:rPr>
        <w:t>terintegrasi</w:t>
      </w:r>
      <w:proofErr w:type="spellEnd"/>
      <w:r w:rsidR="00E2771B">
        <w:rPr>
          <w:rFonts w:ascii="Arial" w:hAnsi="Arial" w:cs="Arial"/>
        </w:rPr>
        <w:t xml:space="preserve"> </w:t>
      </w:r>
      <w:proofErr w:type="spellStart"/>
      <w:r w:rsidR="00E2771B">
        <w:rPr>
          <w:rFonts w:ascii="Arial" w:hAnsi="Arial" w:cs="Arial"/>
        </w:rPr>
        <w:t>langsung</w:t>
      </w:r>
      <w:proofErr w:type="spellEnd"/>
      <w:r w:rsidR="00E2771B">
        <w:rPr>
          <w:rFonts w:ascii="Arial" w:hAnsi="Arial" w:cs="Arial"/>
        </w:rPr>
        <w:t xml:space="preserve"> </w:t>
      </w:r>
      <w:proofErr w:type="spellStart"/>
      <w:r w:rsidR="00E2771B">
        <w:rPr>
          <w:rFonts w:ascii="Arial" w:hAnsi="Arial" w:cs="Arial"/>
        </w:rPr>
        <w:t>dengan</w:t>
      </w:r>
      <w:proofErr w:type="spellEnd"/>
      <w:r w:rsidR="00E2771B">
        <w:rPr>
          <w:rFonts w:ascii="Arial" w:hAnsi="Arial" w:cs="Arial"/>
        </w:rPr>
        <w:t xml:space="preserve"> </w:t>
      </w:r>
      <w:proofErr w:type="spellStart"/>
      <w:r w:rsidR="0073027C">
        <w:rPr>
          <w:rFonts w:ascii="Arial" w:hAnsi="Arial" w:cs="Arial"/>
        </w:rPr>
        <w:t>Coretax</w:t>
      </w:r>
      <w:proofErr w:type="spellEnd"/>
      <w:r w:rsidRPr="00C97C46">
        <w:rPr>
          <w:rFonts w:ascii="Arial" w:hAnsi="Arial" w:cs="Arial"/>
        </w:rPr>
        <w:t xml:space="preserve">. </w:t>
      </w:r>
      <w:proofErr w:type="spellStart"/>
      <w:r w:rsidRPr="00C97C46">
        <w:rPr>
          <w:rFonts w:ascii="Arial" w:hAnsi="Arial" w:cs="Arial"/>
        </w:rPr>
        <w:t>Misalnya</w:t>
      </w:r>
      <w:proofErr w:type="spellEnd"/>
      <w:r w:rsidRPr="00C97C46">
        <w:rPr>
          <w:rFonts w:ascii="Arial" w:hAnsi="Arial" w:cs="Arial"/>
        </w:rPr>
        <w:t xml:space="preserve">, </w:t>
      </w:r>
      <w:proofErr w:type="spellStart"/>
      <w:r w:rsidRPr="00C97C46">
        <w:rPr>
          <w:rFonts w:ascii="Arial" w:hAnsi="Arial" w:cs="Arial"/>
        </w:rPr>
        <w:t>ketika</w:t>
      </w:r>
      <w:proofErr w:type="spellEnd"/>
      <w:r w:rsidRPr="00C97C46">
        <w:rPr>
          <w:rFonts w:ascii="Arial" w:hAnsi="Arial" w:cs="Arial"/>
        </w:rPr>
        <w:t xml:space="preserve"> </w:t>
      </w:r>
      <w:r w:rsidR="00321486">
        <w:rPr>
          <w:rFonts w:ascii="Arial" w:hAnsi="Arial" w:cs="Arial"/>
        </w:rPr>
        <w:t>WP</w:t>
      </w:r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mengisi</w:t>
      </w:r>
      <w:proofErr w:type="spellEnd"/>
      <w:r w:rsidRPr="00C97C46">
        <w:rPr>
          <w:rFonts w:ascii="Arial" w:hAnsi="Arial" w:cs="Arial"/>
        </w:rPr>
        <w:t xml:space="preserve"> SPT </w:t>
      </w:r>
      <w:proofErr w:type="spellStart"/>
      <w:r w:rsidRPr="00C97C46">
        <w:rPr>
          <w:rFonts w:ascii="Arial" w:hAnsi="Arial" w:cs="Arial"/>
        </w:rPr>
        <w:t>Tahunan</w:t>
      </w:r>
      <w:proofErr w:type="spellEnd"/>
      <w:r w:rsidRPr="00C97C46">
        <w:rPr>
          <w:rFonts w:ascii="Arial" w:hAnsi="Arial" w:cs="Arial"/>
        </w:rPr>
        <w:t xml:space="preserve"> dan </w:t>
      </w:r>
      <w:proofErr w:type="spellStart"/>
      <w:r w:rsidRPr="00C97C46">
        <w:rPr>
          <w:rFonts w:ascii="Arial" w:hAnsi="Arial" w:cs="Arial"/>
        </w:rPr>
        <w:t>menjawab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pertanyaan</w:t>
      </w:r>
      <w:proofErr w:type="spellEnd"/>
      <w:r w:rsidRPr="00C97C46">
        <w:rPr>
          <w:rFonts w:ascii="Arial" w:hAnsi="Arial" w:cs="Arial"/>
        </w:rPr>
        <w:t xml:space="preserve"> “</w:t>
      </w:r>
      <w:proofErr w:type="spellStart"/>
      <w:r w:rsidRPr="00C97C46">
        <w:rPr>
          <w:rFonts w:ascii="Arial" w:hAnsi="Arial" w:cs="Arial"/>
        </w:rPr>
        <w:t>Apakah</w:t>
      </w:r>
      <w:proofErr w:type="spellEnd"/>
      <w:r w:rsidRPr="00C97C46">
        <w:rPr>
          <w:rFonts w:ascii="Arial" w:hAnsi="Arial" w:cs="Arial"/>
        </w:rPr>
        <w:t xml:space="preserve"> Anda </w:t>
      </w:r>
      <w:proofErr w:type="spellStart"/>
      <w:r w:rsidRPr="00C97C46">
        <w:rPr>
          <w:rFonts w:ascii="Arial" w:hAnsi="Arial" w:cs="Arial"/>
        </w:rPr>
        <w:t>menerima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penghasilan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dalam</w:t>
      </w:r>
      <w:proofErr w:type="spellEnd"/>
      <w:r w:rsidRPr="00C97C46">
        <w:rPr>
          <w:rFonts w:ascii="Arial" w:hAnsi="Arial" w:cs="Arial"/>
        </w:rPr>
        <w:t xml:space="preserve"> negeri </w:t>
      </w:r>
      <w:proofErr w:type="spellStart"/>
      <w:r w:rsidRPr="00C97C46">
        <w:rPr>
          <w:rFonts w:ascii="Arial" w:hAnsi="Arial" w:cs="Arial"/>
        </w:rPr>
        <w:t>dari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pekerjaan</w:t>
      </w:r>
      <w:proofErr w:type="spellEnd"/>
      <w:r w:rsidRPr="00C97C46">
        <w:rPr>
          <w:rFonts w:ascii="Arial" w:hAnsi="Arial" w:cs="Arial"/>
        </w:rPr>
        <w:t xml:space="preserve">?”, </w:t>
      </w:r>
      <w:proofErr w:type="spellStart"/>
      <w:r w:rsidRPr="00C97C46">
        <w:rPr>
          <w:rFonts w:ascii="Arial" w:hAnsi="Arial" w:cs="Arial"/>
        </w:rPr>
        <w:t>sistem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dapat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menampilkan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penjelasan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singkat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dengan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bahasa</w:t>
      </w:r>
      <w:proofErr w:type="spellEnd"/>
      <w:r w:rsidRPr="00C97C46">
        <w:rPr>
          <w:rFonts w:ascii="Arial" w:hAnsi="Arial" w:cs="Arial"/>
        </w:rPr>
        <w:t xml:space="preserve"> yang </w:t>
      </w:r>
      <w:proofErr w:type="spellStart"/>
      <w:r w:rsidRPr="00C97C46">
        <w:rPr>
          <w:rFonts w:ascii="Arial" w:hAnsi="Arial" w:cs="Arial"/>
        </w:rPr>
        <w:t>mudah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dipahami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masyarakat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awam</w:t>
      </w:r>
      <w:proofErr w:type="spellEnd"/>
      <w:r w:rsidRPr="00C97C46">
        <w:rPr>
          <w:rFonts w:ascii="Arial" w:hAnsi="Arial" w:cs="Arial"/>
        </w:rPr>
        <w:t>.</w:t>
      </w:r>
    </w:p>
    <w:p w14:paraId="3E1EE543" w14:textId="4C8DE066" w:rsidR="00D74231" w:rsidRPr="00F867AB" w:rsidRDefault="00D74231" w:rsidP="00BB790D">
      <w:pPr>
        <w:spacing w:before="100" w:beforeAutospacing="1" w:after="100" w:afterAutospacing="1" w:line="300" w:lineRule="atLeast"/>
        <w:jc w:val="both"/>
        <w:rPr>
          <w:rFonts w:ascii="Arial" w:hAnsi="Arial" w:cs="Arial"/>
        </w:rPr>
      </w:pPr>
      <w:proofErr w:type="spellStart"/>
      <w:r w:rsidRPr="00C97C46">
        <w:rPr>
          <w:rFonts w:ascii="Arial" w:hAnsi="Arial" w:cs="Arial"/>
        </w:rPr>
        <w:t>Ke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depan</w:t>
      </w:r>
      <w:proofErr w:type="spellEnd"/>
      <w:r w:rsidRPr="00C97C46">
        <w:rPr>
          <w:rFonts w:ascii="Arial" w:hAnsi="Arial" w:cs="Arial"/>
        </w:rPr>
        <w:t xml:space="preserve">, </w:t>
      </w:r>
      <w:proofErr w:type="spellStart"/>
      <w:r w:rsidRPr="00C97C46">
        <w:rPr>
          <w:rFonts w:ascii="Arial" w:hAnsi="Arial" w:cs="Arial"/>
        </w:rPr>
        <w:t>aplikasi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Coretax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diharapkan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memiliki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versi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khusus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untuk</w:t>
      </w:r>
      <w:proofErr w:type="spellEnd"/>
      <w:r w:rsidRPr="00C97C46">
        <w:rPr>
          <w:rFonts w:ascii="Arial" w:hAnsi="Arial" w:cs="Arial"/>
        </w:rPr>
        <w:t xml:space="preserve"> UMKM </w:t>
      </w:r>
      <w:proofErr w:type="spellStart"/>
      <w:r w:rsidRPr="00C97C46">
        <w:rPr>
          <w:rFonts w:ascii="Arial" w:hAnsi="Arial" w:cs="Arial"/>
        </w:rPr>
        <w:t>berupa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aplikasi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sederhana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berbasis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ponsel</w:t>
      </w:r>
      <w:proofErr w:type="spellEnd"/>
      <w:r w:rsidRPr="00C97C46">
        <w:rPr>
          <w:rFonts w:ascii="Arial" w:hAnsi="Arial" w:cs="Arial"/>
        </w:rPr>
        <w:t xml:space="preserve">. </w:t>
      </w:r>
      <w:proofErr w:type="spellStart"/>
      <w:r w:rsidRPr="00C97C46">
        <w:rPr>
          <w:rFonts w:ascii="Arial" w:hAnsi="Arial" w:cs="Arial"/>
        </w:rPr>
        <w:t>Prinsipnya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adalah</w:t>
      </w:r>
      <w:proofErr w:type="spellEnd"/>
      <w:r w:rsidRPr="00C97C46">
        <w:rPr>
          <w:rFonts w:ascii="Arial" w:hAnsi="Arial" w:cs="Arial"/>
        </w:rPr>
        <w:t xml:space="preserve"> “the simplest form from the simplest”, </w:t>
      </w:r>
      <w:proofErr w:type="spellStart"/>
      <w:r w:rsidRPr="00C97C46">
        <w:rPr>
          <w:rFonts w:ascii="Arial" w:hAnsi="Arial" w:cs="Arial"/>
        </w:rPr>
        <w:t>yaitu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mengaitkan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aktivitas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perpajakan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dengan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rutinitas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usaha</w:t>
      </w:r>
      <w:proofErr w:type="spellEnd"/>
      <w:r w:rsidRPr="00C97C46">
        <w:rPr>
          <w:rFonts w:ascii="Arial" w:hAnsi="Arial" w:cs="Arial"/>
        </w:rPr>
        <w:t xml:space="preserve"> agar </w:t>
      </w:r>
      <w:proofErr w:type="spellStart"/>
      <w:r w:rsidRPr="00C97C46">
        <w:rPr>
          <w:rFonts w:ascii="Arial" w:hAnsi="Arial" w:cs="Arial"/>
        </w:rPr>
        <w:t>tidak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terasa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membebani</w:t>
      </w:r>
      <w:proofErr w:type="spellEnd"/>
      <w:r w:rsidRPr="00C97C46">
        <w:rPr>
          <w:rFonts w:ascii="Arial" w:hAnsi="Arial" w:cs="Arial"/>
        </w:rPr>
        <w:t xml:space="preserve">, </w:t>
      </w:r>
      <w:proofErr w:type="spellStart"/>
      <w:r w:rsidRPr="00C97C46">
        <w:rPr>
          <w:rFonts w:ascii="Arial" w:hAnsi="Arial" w:cs="Arial"/>
        </w:rPr>
        <w:t>sekaligus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memberikan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manfaat</w:t>
      </w:r>
      <w:proofErr w:type="spellEnd"/>
      <w:r w:rsidRPr="00C97C46">
        <w:rPr>
          <w:rFonts w:ascii="Arial" w:hAnsi="Arial" w:cs="Arial"/>
        </w:rPr>
        <w:t xml:space="preserve"> yang </w:t>
      </w:r>
      <w:proofErr w:type="spellStart"/>
      <w:r w:rsidRPr="00C97C46">
        <w:rPr>
          <w:rFonts w:ascii="Arial" w:hAnsi="Arial" w:cs="Arial"/>
        </w:rPr>
        <w:t>terukur</w:t>
      </w:r>
      <w:proofErr w:type="spellEnd"/>
      <w:r w:rsidRPr="00C97C46">
        <w:rPr>
          <w:rFonts w:ascii="Arial" w:hAnsi="Arial" w:cs="Arial"/>
        </w:rPr>
        <w:t xml:space="preserve">. </w:t>
      </w:r>
      <w:proofErr w:type="spellStart"/>
      <w:r w:rsidRPr="00C97C46">
        <w:rPr>
          <w:rFonts w:ascii="Arial" w:hAnsi="Arial" w:cs="Arial"/>
        </w:rPr>
        <w:t>Aplikasi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ini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dapat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menyediakan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fitur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pencatatan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transaksi</w:t>
      </w:r>
      <w:proofErr w:type="spellEnd"/>
      <w:r w:rsidRPr="00C97C46">
        <w:rPr>
          <w:rFonts w:ascii="Arial" w:hAnsi="Arial" w:cs="Arial"/>
        </w:rPr>
        <w:t xml:space="preserve">, </w:t>
      </w:r>
      <w:proofErr w:type="spellStart"/>
      <w:r w:rsidRPr="00C97C46">
        <w:rPr>
          <w:rFonts w:ascii="Arial" w:hAnsi="Arial" w:cs="Arial"/>
        </w:rPr>
        <w:t>laporan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untung</w:t>
      </w:r>
      <w:proofErr w:type="spellEnd"/>
      <w:r w:rsidRPr="00C97C46">
        <w:rPr>
          <w:rFonts w:ascii="Arial" w:hAnsi="Arial" w:cs="Arial"/>
        </w:rPr>
        <w:t>/</w:t>
      </w:r>
      <w:proofErr w:type="spellStart"/>
      <w:r w:rsidRPr="00C97C46">
        <w:rPr>
          <w:rFonts w:ascii="Arial" w:hAnsi="Arial" w:cs="Arial"/>
        </w:rPr>
        <w:t>rugi</w:t>
      </w:r>
      <w:proofErr w:type="spellEnd"/>
      <w:r w:rsidRPr="00C97C46">
        <w:rPr>
          <w:rFonts w:ascii="Arial" w:hAnsi="Arial" w:cs="Arial"/>
        </w:rPr>
        <w:t xml:space="preserve">, </w:t>
      </w:r>
      <w:proofErr w:type="spellStart"/>
      <w:r w:rsidRPr="00C97C46">
        <w:rPr>
          <w:rFonts w:ascii="Arial" w:hAnsi="Arial" w:cs="Arial"/>
        </w:rPr>
        <w:t>serta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mendelegasikan</w:t>
      </w:r>
      <w:proofErr w:type="spellEnd"/>
      <w:r w:rsidRPr="00C97C46">
        <w:rPr>
          <w:rFonts w:ascii="Arial" w:hAnsi="Arial" w:cs="Arial"/>
        </w:rPr>
        <w:t xml:space="preserve"> proses </w:t>
      </w:r>
      <w:proofErr w:type="spellStart"/>
      <w:r w:rsidRPr="00C97C46">
        <w:rPr>
          <w:rFonts w:ascii="Arial" w:hAnsi="Arial" w:cs="Arial"/>
        </w:rPr>
        <w:t>analisis</w:t>
      </w:r>
      <w:proofErr w:type="spellEnd"/>
      <w:r w:rsidR="0091558D">
        <w:rPr>
          <w:rFonts w:ascii="Arial" w:hAnsi="Arial" w:cs="Arial"/>
        </w:rPr>
        <w:t xml:space="preserve"> (</w:t>
      </w:r>
      <w:proofErr w:type="spellStart"/>
      <w:r w:rsidR="0091558D">
        <w:rPr>
          <w:rFonts w:ascii="Arial" w:hAnsi="Arial" w:cs="Arial"/>
        </w:rPr>
        <w:t>kognitif</w:t>
      </w:r>
      <w:proofErr w:type="spellEnd"/>
      <w:r w:rsidR="0091558D">
        <w:rPr>
          <w:rFonts w:ascii="Arial" w:hAnsi="Arial" w:cs="Arial"/>
        </w:rPr>
        <w:t>)</w:t>
      </w:r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kepada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sistem</w:t>
      </w:r>
      <w:proofErr w:type="spellEnd"/>
      <w:r w:rsidRPr="00C97C46">
        <w:rPr>
          <w:rFonts w:ascii="Arial" w:hAnsi="Arial" w:cs="Arial"/>
        </w:rPr>
        <w:t xml:space="preserve"> (Yahya et al., 2024).</w:t>
      </w:r>
    </w:p>
    <w:p w14:paraId="298201A8" w14:textId="47AF0C47" w:rsidR="005C6D7E" w:rsidRPr="00F730AC" w:rsidRDefault="00D26BCD" w:rsidP="00BB790D">
      <w:pPr>
        <w:spacing w:before="100" w:beforeAutospacing="1" w:after="100" w:afterAutospacing="1" w:line="300" w:lineRule="atLeast"/>
        <w:jc w:val="both"/>
        <w:rPr>
          <w:rFonts w:ascii="Arial" w:hAnsi="Arial" w:cs="Arial"/>
        </w:rPr>
      </w:pPr>
      <w:proofErr w:type="spellStart"/>
      <w:r w:rsidRPr="00C97C46">
        <w:rPr>
          <w:rFonts w:ascii="Arial" w:hAnsi="Arial" w:cs="Arial"/>
        </w:rPr>
        <w:t>Kedua</w:t>
      </w:r>
      <w:proofErr w:type="spellEnd"/>
      <w:r w:rsidRPr="00C97C46">
        <w:rPr>
          <w:rFonts w:ascii="Arial" w:hAnsi="Arial" w:cs="Arial"/>
        </w:rPr>
        <w:t xml:space="preserve">, </w:t>
      </w:r>
      <w:proofErr w:type="spellStart"/>
      <w:r w:rsidRPr="00C97C46">
        <w:rPr>
          <w:rFonts w:ascii="Arial" w:hAnsi="Arial" w:cs="Arial"/>
        </w:rPr>
        <w:t>dorong</w:t>
      </w:r>
      <w:proofErr w:type="spellEnd"/>
      <w:r w:rsidRPr="00C97C46">
        <w:rPr>
          <w:rFonts w:ascii="Arial" w:hAnsi="Arial" w:cs="Arial"/>
        </w:rPr>
        <w:t xml:space="preserve"> program </w:t>
      </w:r>
      <w:proofErr w:type="spellStart"/>
      <w:r w:rsidRPr="00C97C46">
        <w:rPr>
          <w:rFonts w:ascii="Arial" w:hAnsi="Arial" w:cs="Arial"/>
        </w:rPr>
        <w:t>edukasi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berbasis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analitik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Coretax</w:t>
      </w:r>
      <w:proofErr w:type="spellEnd"/>
      <w:r w:rsidRPr="00C97C46">
        <w:rPr>
          <w:rFonts w:ascii="Arial" w:hAnsi="Arial" w:cs="Arial"/>
        </w:rPr>
        <w:t xml:space="preserve">. </w:t>
      </w:r>
      <w:proofErr w:type="spellStart"/>
      <w:r w:rsidRPr="00C97C46">
        <w:rPr>
          <w:rFonts w:ascii="Arial" w:hAnsi="Arial" w:cs="Arial"/>
        </w:rPr>
        <w:t>Aplikasi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dapat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dilengkapi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informasi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analitis</w:t>
      </w:r>
      <w:proofErr w:type="spellEnd"/>
      <w:r w:rsidRPr="00C97C46">
        <w:rPr>
          <w:rFonts w:ascii="Arial" w:hAnsi="Arial" w:cs="Arial"/>
        </w:rPr>
        <w:t xml:space="preserve"> dan </w:t>
      </w:r>
      <w:proofErr w:type="spellStart"/>
      <w:r w:rsidRPr="00C97C46">
        <w:rPr>
          <w:rFonts w:ascii="Arial" w:hAnsi="Arial" w:cs="Arial"/>
        </w:rPr>
        <w:t>rekomendasi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langkah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berikutnya</w:t>
      </w:r>
      <w:proofErr w:type="spellEnd"/>
      <w:r w:rsidR="00EE0C62">
        <w:rPr>
          <w:rFonts w:ascii="Arial" w:hAnsi="Arial" w:cs="Arial"/>
        </w:rPr>
        <w:t xml:space="preserve"> </w:t>
      </w:r>
      <w:proofErr w:type="spellStart"/>
      <w:r w:rsidR="00EE0C62" w:rsidRPr="00A94FD2">
        <w:rPr>
          <w:rFonts w:ascii="Arial" w:hAnsi="Arial" w:cs="Arial"/>
        </w:rPr>
        <w:t>berupa</w:t>
      </w:r>
      <w:proofErr w:type="spellEnd"/>
      <w:r w:rsidR="00EE0C62" w:rsidRPr="00A94FD2">
        <w:rPr>
          <w:rFonts w:ascii="Arial" w:hAnsi="Arial" w:cs="Arial"/>
        </w:rPr>
        <w:t xml:space="preserve"> push </w:t>
      </w:r>
      <w:proofErr w:type="spellStart"/>
      <w:r w:rsidR="00EE0C62" w:rsidRPr="00A94FD2">
        <w:rPr>
          <w:rFonts w:ascii="Arial" w:hAnsi="Arial" w:cs="Arial"/>
        </w:rPr>
        <w:t>notifikasi</w:t>
      </w:r>
      <w:proofErr w:type="spellEnd"/>
      <w:r w:rsidRPr="00C97C46">
        <w:rPr>
          <w:rFonts w:ascii="Arial" w:hAnsi="Arial" w:cs="Arial"/>
        </w:rPr>
        <w:t xml:space="preserve">, </w:t>
      </w:r>
      <w:proofErr w:type="spellStart"/>
      <w:r w:rsidRPr="00C97C46">
        <w:rPr>
          <w:rFonts w:ascii="Arial" w:hAnsi="Arial" w:cs="Arial"/>
        </w:rPr>
        <w:t>seperti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pengingat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jatuh</w:t>
      </w:r>
      <w:proofErr w:type="spellEnd"/>
      <w:r w:rsidRPr="00C97C46">
        <w:rPr>
          <w:rFonts w:ascii="Arial" w:hAnsi="Arial" w:cs="Arial"/>
        </w:rPr>
        <w:t xml:space="preserve"> tempo </w:t>
      </w:r>
      <w:proofErr w:type="spellStart"/>
      <w:r w:rsidRPr="00C97C46">
        <w:rPr>
          <w:rFonts w:ascii="Arial" w:hAnsi="Arial" w:cs="Arial"/>
        </w:rPr>
        <w:t>pelaporan</w:t>
      </w:r>
      <w:proofErr w:type="spellEnd"/>
      <w:r w:rsidRPr="00C97C46">
        <w:rPr>
          <w:rFonts w:ascii="Arial" w:hAnsi="Arial" w:cs="Arial"/>
        </w:rPr>
        <w:t xml:space="preserve"> dan </w:t>
      </w:r>
      <w:proofErr w:type="spellStart"/>
      <w:r w:rsidRPr="00C97C46">
        <w:rPr>
          <w:rFonts w:ascii="Arial" w:hAnsi="Arial" w:cs="Arial"/>
        </w:rPr>
        <w:t>pembayaran</w:t>
      </w:r>
      <w:proofErr w:type="spellEnd"/>
      <w:r w:rsidR="00A94FD2">
        <w:rPr>
          <w:rFonts w:ascii="Arial" w:hAnsi="Arial" w:cs="Arial"/>
        </w:rPr>
        <w:t xml:space="preserve"> </w:t>
      </w:r>
      <w:r w:rsidRPr="00C97C46">
        <w:rPr>
          <w:rFonts w:ascii="Arial" w:hAnsi="Arial" w:cs="Arial"/>
        </w:rPr>
        <w:t>(</w:t>
      </w:r>
      <w:proofErr w:type="spellStart"/>
      <w:r w:rsidRPr="00C97C46">
        <w:rPr>
          <w:rFonts w:ascii="Arial" w:hAnsi="Arial" w:cs="Arial"/>
        </w:rPr>
        <w:t>contoh</w:t>
      </w:r>
      <w:proofErr w:type="spellEnd"/>
      <w:r w:rsidRPr="00C97C46">
        <w:rPr>
          <w:rFonts w:ascii="Arial" w:hAnsi="Arial" w:cs="Arial"/>
        </w:rPr>
        <w:t>: “</w:t>
      </w:r>
      <w:proofErr w:type="spellStart"/>
      <w:r w:rsidR="00F730AC">
        <w:rPr>
          <w:rFonts w:ascii="Arial" w:hAnsi="Arial" w:cs="Arial"/>
        </w:rPr>
        <w:t>T</w:t>
      </w:r>
      <w:r w:rsidRPr="00C97C46">
        <w:rPr>
          <w:rFonts w:ascii="Arial" w:hAnsi="Arial" w:cs="Arial"/>
        </w:rPr>
        <w:t>agihan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jatuh</w:t>
      </w:r>
      <w:proofErr w:type="spellEnd"/>
      <w:r w:rsidRPr="00C97C46">
        <w:rPr>
          <w:rFonts w:ascii="Arial" w:hAnsi="Arial" w:cs="Arial"/>
        </w:rPr>
        <w:t xml:space="preserve"> tempo</w:t>
      </w:r>
      <w:r w:rsidR="00F730AC">
        <w:rPr>
          <w:rFonts w:ascii="Arial" w:hAnsi="Arial" w:cs="Arial"/>
        </w:rPr>
        <w:t xml:space="preserve"> </w:t>
      </w:r>
      <w:proofErr w:type="spellStart"/>
      <w:r w:rsidR="00F730AC">
        <w:rPr>
          <w:rFonts w:ascii="Arial" w:hAnsi="Arial" w:cs="Arial"/>
        </w:rPr>
        <w:t>pelaporan</w:t>
      </w:r>
      <w:proofErr w:type="spellEnd"/>
      <w:r w:rsidR="00F730AC">
        <w:rPr>
          <w:rFonts w:ascii="Arial" w:hAnsi="Arial" w:cs="Arial"/>
        </w:rPr>
        <w:t xml:space="preserve"> Anda</w:t>
      </w:r>
      <w:r w:rsidRPr="00C97C46">
        <w:rPr>
          <w:rFonts w:ascii="Arial" w:hAnsi="Arial" w:cs="Arial"/>
        </w:rPr>
        <w:t xml:space="preserve"> X </w:t>
      </w:r>
      <w:proofErr w:type="spellStart"/>
      <w:r w:rsidRPr="00C97C46">
        <w:rPr>
          <w:rFonts w:ascii="Arial" w:hAnsi="Arial" w:cs="Arial"/>
        </w:rPr>
        <w:t>hari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lagi</w:t>
      </w:r>
      <w:proofErr w:type="spellEnd"/>
      <w:r w:rsidRPr="00C97C46">
        <w:rPr>
          <w:rFonts w:ascii="Arial" w:hAnsi="Arial" w:cs="Arial"/>
        </w:rPr>
        <w:t xml:space="preserve">”). Fitur </w:t>
      </w:r>
      <w:proofErr w:type="spellStart"/>
      <w:r w:rsidRPr="00C97C46">
        <w:rPr>
          <w:rFonts w:ascii="Arial" w:hAnsi="Arial" w:cs="Arial"/>
        </w:rPr>
        <w:t>ini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tidak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hanya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mempermudah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pemahaman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kewajiban</w:t>
      </w:r>
      <w:proofErr w:type="spellEnd"/>
      <w:r w:rsidRPr="00C97C46">
        <w:rPr>
          <w:rFonts w:ascii="Arial" w:hAnsi="Arial" w:cs="Arial"/>
        </w:rPr>
        <w:t xml:space="preserve">, </w:t>
      </w:r>
      <w:proofErr w:type="spellStart"/>
      <w:r w:rsidRPr="00C97C46">
        <w:rPr>
          <w:rFonts w:ascii="Arial" w:hAnsi="Arial" w:cs="Arial"/>
        </w:rPr>
        <w:t>tetapi</w:t>
      </w:r>
      <w:proofErr w:type="spellEnd"/>
      <w:r w:rsidRPr="00C97C46">
        <w:rPr>
          <w:rFonts w:ascii="Arial" w:hAnsi="Arial" w:cs="Arial"/>
        </w:rPr>
        <w:t xml:space="preserve"> juga </w:t>
      </w:r>
      <w:proofErr w:type="spellStart"/>
      <w:r w:rsidRPr="00C97C46">
        <w:rPr>
          <w:rFonts w:ascii="Arial" w:hAnsi="Arial" w:cs="Arial"/>
        </w:rPr>
        <w:t>meningkatkan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proofErr w:type="gramStart"/>
      <w:r w:rsidRPr="00C97C46">
        <w:rPr>
          <w:rFonts w:ascii="Arial" w:hAnsi="Arial" w:cs="Arial"/>
        </w:rPr>
        <w:t>kepatuhan.</w:t>
      </w:r>
      <w:r w:rsidR="005C6D7E" w:rsidRPr="005C6D7E">
        <w:rPr>
          <w:rFonts w:ascii="Arial" w:eastAsia="Times New Roman" w:hAnsi="Arial" w:cs="Arial"/>
          <w:lang w:eastAsia="en-ID"/>
        </w:rPr>
        <w:t>Tambahan</w:t>
      </w:r>
      <w:proofErr w:type="spellEnd"/>
      <w:proofErr w:type="gramEnd"/>
      <w:r w:rsidR="005C6D7E" w:rsidRPr="005C6D7E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="005C6D7E" w:rsidRPr="005C6D7E">
        <w:rPr>
          <w:rFonts w:ascii="Arial" w:eastAsia="Times New Roman" w:hAnsi="Arial" w:cs="Arial"/>
          <w:lang w:eastAsia="en-ID"/>
        </w:rPr>
        <w:t>fitur</w:t>
      </w:r>
      <w:proofErr w:type="spellEnd"/>
      <w:r w:rsidR="005C6D7E" w:rsidRPr="005C6D7E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="005C6D7E" w:rsidRPr="005C6D7E">
        <w:rPr>
          <w:rFonts w:ascii="Arial" w:eastAsia="Times New Roman" w:hAnsi="Arial" w:cs="Arial"/>
          <w:lang w:eastAsia="en-ID"/>
        </w:rPr>
        <w:t>analitik</w:t>
      </w:r>
      <w:proofErr w:type="spellEnd"/>
      <w:r w:rsidR="005C6D7E" w:rsidRPr="005C6D7E">
        <w:rPr>
          <w:rFonts w:ascii="Arial" w:eastAsia="Times New Roman" w:hAnsi="Arial" w:cs="Arial"/>
          <w:lang w:eastAsia="en-ID"/>
        </w:rPr>
        <w:t xml:space="preserve"> juga </w:t>
      </w:r>
      <w:proofErr w:type="spellStart"/>
      <w:r w:rsidR="005C6D7E" w:rsidRPr="005C6D7E">
        <w:rPr>
          <w:rFonts w:ascii="Arial" w:eastAsia="Times New Roman" w:hAnsi="Arial" w:cs="Arial"/>
          <w:lang w:eastAsia="en-ID"/>
        </w:rPr>
        <w:t>bermanfaat</w:t>
      </w:r>
      <w:proofErr w:type="spellEnd"/>
      <w:r w:rsidR="005C6D7E" w:rsidRPr="005C6D7E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="005C6D7E" w:rsidRPr="005C6D7E">
        <w:rPr>
          <w:rFonts w:ascii="Arial" w:eastAsia="Times New Roman" w:hAnsi="Arial" w:cs="Arial"/>
          <w:lang w:eastAsia="en-ID"/>
        </w:rPr>
        <w:t>bagi</w:t>
      </w:r>
      <w:proofErr w:type="spellEnd"/>
      <w:r w:rsidR="005C6D7E" w:rsidRPr="005C6D7E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="005C6D7E" w:rsidRPr="005C6D7E">
        <w:rPr>
          <w:rFonts w:ascii="Arial" w:eastAsia="Times New Roman" w:hAnsi="Arial" w:cs="Arial"/>
          <w:lang w:eastAsia="en-ID"/>
        </w:rPr>
        <w:t>Penyuluh</w:t>
      </w:r>
      <w:proofErr w:type="spellEnd"/>
      <w:r w:rsidR="005C6D7E" w:rsidRPr="005C6D7E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="005C6D7E" w:rsidRPr="005C6D7E">
        <w:rPr>
          <w:rFonts w:ascii="Arial" w:eastAsia="Times New Roman" w:hAnsi="Arial" w:cs="Arial"/>
          <w:lang w:eastAsia="en-ID"/>
        </w:rPr>
        <w:t>Pajak</w:t>
      </w:r>
      <w:proofErr w:type="spellEnd"/>
      <w:r w:rsidR="005C6D7E" w:rsidRPr="005C6D7E">
        <w:rPr>
          <w:rFonts w:ascii="Arial" w:eastAsia="Times New Roman" w:hAnsi="Arial" w:cs="Arial"/>
          <w:lang w:eastAsia="en-ID"/>
        </w:rPr>
        <w:t xml:space="preserve">. </w:t>
      </w:r>
      <w:proofErr w:type="spellStart"/>
      <w:r w:rsidR="005C6D7E" w:rsidRPr="005C6D7E">
        <w:rPr>
          <w:rFonts w:ascii="Arial" w:eastAsia="Times New Roman" w:hAnsi="Arial" w:cs="Arial"/>
          <w:lang w:eastAsia="en-ID"/>
        </w:rPr>
        <w:t>Dengan</w:t>
      </w:r>
      <w:proofErr w:type="spellEnd"/>
      <w:r w:rsidR="005C6D7E" w:rsidRPr="005C6D7E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="005C6D7E" w:rsidRPr="005C6D7E">
        <w:rPr>
          <w:rFonts w:ascii="Arial" w:eastAsia="Times New Roman" w:hAnsi="Arial" w:cs="Arial"/>
          <w:lang w:eastAsia="en-ID"/>
        </w:rPr>
        <w:t>identifikasi</w:t>
      </w:r>
      <w:proofErr w:type="spellEnd"/>
      <w:r w:rsidR="005C6D7E" w:rsidRPr="005C6D7E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="005C6D7E" w:rsidRPr="005C6D7E">
        <w:rPr>
          <w:rFonts w:ascii="Arial" w:eastAsia="Times New Roman" w:hAnsi="Arial" w:cs="Arial"/>
          <w:lang w:eastAsia="en-ID"/>
        </w:rPr>
        <w:t>kesalahan</w:t>
      </w:r>
      <w:proofErr w:type="spellEnd"/>
      <w:r w:rsidR="005C6D7E" w:rsidRPr="005C6D7E">
        <w:rPr>
          <w:rFonts w:ascii="Arial" w:eastAsia="Times New Roman" w:hAnsi="Arial" w:cs="Arial"/>
          <w:lang w:eastAsia="en-ID"/>
        </w:rPr>
        <w:t xml:space="preserve"> yang </w:t>
      </w:r>
      <w:proofErr w:type="spellStart"/>
      <w:r w:rsidR="005C6D7E" w:rsidRPr="005C6D7E">
        <w:rPr>
          <w:rFonts w:ascii="Arial" w:eastAsia="Times New Roman" w:hAnsi="Arial" w:cs="Arial"/>
          <w:lang w:eastAsia="en-ID"/>
        </w:rPr>
        <w:t>sering</w:t>
      </w:r>
      <w:proofErr w:type="spellEnd"/>
      <w:r w:rsidR="005C6D7E" w:rsidRPr="005C6D7E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="005C6D7E" w:rsidRPr="005C6D7E">
        <w:rPr>
          <w:rFonts w:ascii="Arial" w:eastAsia="Times New Roman" w:hAnsi="Arial" w:cs="Arial"/>
          <w:lang w:eastAsia="en-ID"/>
        </w:rPr>
        <w:t>terjadi</w:t>
      </w:r>
      <w:proofErr w:type="spellEnd"/>
      <w:r w:rsidR="005C6D7E" w:rsidRPr="005C6D7E">
        <w:rPr>
          <w:rFonts w:ascii="Arial" w:eastAsia="Times New Roman" w:hAnsi="Arial" w:cs="Arial"/>
          <w:lang w:eastAsia="en-ID"/>
        </w:rPr>
        <w:t xml:space="preserve">, </w:t>
      </w:r>
      <w:proofErr w:type="spellStart"/>
      <w:r w:rsidR="005C6D7E" w:rsidRPr="005C6D7E">
        <w:rPr>
          <w:rFonts w:ascii="Arial" w:eastAsia="Times New Roman" w:hAnsi="Arial" w:cs="Arial"/>
          <w:lang w:eastAsia="en-ID"/>
        </w:rPr>
        <w:t>edukasi</w:t>
      </w:r>
      <w:proofErr w:type="spellEnd"/>
      <w:r w:rsidR="005C6D7E" w:rsidRPr="005C6D7E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="005C6D7E" w:rsidRPr="005C6D7E">
        <w:rPr>
          <w:rFonts w:ascii="Arial" w:eastAsia="Times New Roman" w:hAnsi="Arial" w:cs="Arial"/>
          <w:lang w:eastAsia="en-ID"/>
        </w:rPr>
        <w:t>dapat</w:t>
      </w:r>
      <w:proofErr w:type="spellEnd"/>
      <w:r w:rsidR="005C6D7E" w:rsidRPr="005C6D7E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="005C6D7E" w:rsidRPr="005C6D7E">
        <w:rPr>
          <w:rFonts w:ascii="Arial" w:eastAsia="Times New Roman" w:hAnsi="Arial" w:cs="Arial"/>
          <w:lang w:eastAsia="en-ID"/>
        </w:rPr>
        <w:t>difokuskan</w:t>
      </w:r>
      <w:proofErr w:type="spellEnd"/>
      <w:r w:rsidR="005C6D7E" w:rsidRPr="005C6D7E">
        <w:rPr>
          <w:rFonts w:ascii="Arial" w:eastAsia="Times New Roman" w:hAnsi="Arial" w:cs="Arial"/>
          <w:lang w:eastAsia="en-ID"/>
        </w:rPr>
        <w:t xml:space="preserve"> pada </w:t>
      </w:r>
      <w:r w:rsidR="00892611">
        <w:rPr>
          <w:rFonts w:ascii="Arial" w:eastAsia="Times New Roman" w:hAnsi="Arial" w:cs="Arial"/>
          <w:lang w:eastAsia="en-ID"/>
        </w:rPr>
        <w:t>area</w:t>
      </w:r>
      <w:r w:rsidR="005C6D7E" w:rsidRPr="005C6D7E">
        <w:rPr>
          <w:rFonts w:ascii="Arial" w:eastAsia="Times New Roman" w:hAnsi="Arial" w:cs="Arial"/>
          <w:lang w:eastAsia="en-ID"/>
        </w:rPr>
        <w:t xml:space="preserve"> yang paling </w:t>
      </w:r>
      <w:proofErr w:type="spellStart"/>
      <w:r w:rsidR="005C6D7E" w:rsidRPr="005C6D7E">
        <w:rPr>
          <w:rFonts w:ascii="Arial" w:eastAsia="Times New Roman" w:hAnsi="Arial" w:cs="Arial"/>
          <w:lang w:eastAsia="en-ID"/>
        </w:rPr>
        <w:t>membutuhkan</w:t>
      </w:r>
      <w:proofErr w:type="spellEnd"/>
      <w:r w:rsidR="005C6D7E" w:rsidRPr="005C6D7E">
        <w:rPr>
          <w:rFonts w:ascii="Arial" w:eastAsia="Times New Roman" w:hAnsi="Arial" w:cs="Arial"/>
          <w:lang w:eastAsia="en-ID"/>
        </w:rPr>
        <w:t xml:space="preserve"> </w:t>
      </w:r>
      <w:proofErr w:type="spellStart"/>
      <w:r w:rsidR="005C6D7E" w:rsidRPr="005C6D7E">
        <w:rPr>
          <w:rFonts w:ascii="Arial" w:eastAsia="Times New Roman" w:hAnsi="Arial" w:cs="Arial"/>
          <w:lang w:eastAsia="en-ID"/>
        </w:rPr>
        <w:t>perbaikan</w:t>
      </w:r>
      <w:proofErr w:type="spellEnd"/>
      <w:r w:rsidR="005C6D7E">
        <w:rPr>
          <w:rFonts w:ascii="Arial" w:eastAsia="Times New Roman" w:hAnsi="Arial" w:cs="Arial"/>
          <w:lang w:eastAsia="en-ID"/>
        </w:rPr>
        <w:t>.</w:t>
      </w:r>
    </w:p>
    <w:p w14:paraId="2DCC5146" w14:textId="086D80BE" w:rsidR="007D1FD6" w:rsidRDefault="005C6D7E" w:rsidP="00C97C46">
      <w:pPr>
        <w:spacing w:before="100" w:beforeAutospacing="1" w:after="100" w:afterAutospacing="1" w:line="300" w:lineRule="atLeast"/>
        <w:jc w:val="both"/>
        <w:rPr>
          <w:rFonts w:ascii="Arial" w:hAnsi="Arial" w:cs="Arial"/>
        </w:rPr>
      </w:pPr>
      <w:proofErr w:type="spellStart"/>
      <w:r w:rsidRPr="00C97C46">
        <w:rPr>
          <w:rFonts w:ascii="Arial" w:hAnsi="Arial" w:cs="Arial"/>
        </w:rPr>
        <w:t>Ketiga</w:t>
      </w:r>
      <w:proofErr w:type="spellEnd"/>
      <w:r w:rsidRPr="00C97C46">
        <w:rPr>
          <w:rFonts w:ascii="Arial" w:hAnsi="Arial" w:cs="Arial"/>
        </w:rPr>
        <w:t xml:space="preserve">, </w:t>
      </w:r>
      <w:proofErr w:type="spellStart"/>
      <w:r w:rsidRPr="00C97C46">
        <w:rPr>
          <w:rFonts w:ascii="Arial" w:hAnsi="Arial" w:cs="Arial"/>
        </w:rPr>
        <w:t>perluasan</w:t>
      </w:r>
      <w:proofErr w:type="spellEnd"/>
      <w:r w:rsidRPr="00C97C46">
        <w:rPr>
          <w:rFonts w:ascii="Arial" w:hAnsi="Arial" w:cs="Arial"/>
        </w:rPr>
        <w:t xml:space="preserve"> program </w:t>
      </w:r>
      <w:proofErr w:type="spellStart"/>
      <w:r w:rsidRPr="00C97C46">
        <w:rPr>
          <w:rFonts w:ascii="Arial" w:hAnsi="Arial" w:cs="Arial"/>
        </w:rPr>
        <w:t>literasi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tidak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hanya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melalui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institusi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pendidikan</w:t>
      </w:r>
      <w:proofErr w:type="spellEnd"/>
      <w:r w:rsidRPr="00C97C46">
        <w:rPr>
          <w:rFonts w:ascii="Arial" w:hAnsi="Arial" w:cs="Arial"/>
        </w:rPr>
        <w:t xml:space="preserve">, </w:t>
      </w:r>
      <w:proofErr w:type="spellStart"/>
      <w:r w:rsidRPr="00C97C46">
        <w:rPr>
          <w:rFonts w:ascii="Arial" w:hAnsi="Arial" w:cs="Arial"/>
        </w:rPr>
        <w:t>tetapi</w:t>
      </w:r>
      <w:proofErr w:type="spellEnd"/>
      <w:r w:rsidRPr="00C97C46">
        <w:rPr>
          <w:rFonts w:ascii="Arial" w:hAnsi="Arial" w:cs="Arial"/>
        </w:rPr>
        <w:t xml:space="preserve"> juga </w:t>
      </w:r>
      <w:proofErr w:type="spellStart"/>
      <w:r w:rsidRPr="00C97C46">
        <w:rPr>
          <w:rFonts w:ascii="Arial" w:hAnsi="Arial" w:cs="Arial"/>
        </w:rPr>
        <w:t>menggandeng</w:t>
      </w:r>
      <w:proofErr w:type="spellEnd"/>
      <w:r w:rsidRPr="00C97C46">
        <w:rPr>
          <w:rFonts w:ascii="Arial" w:hAnsi="Arial" w:cs="Arial"/>
        </w:rPr>
        <w:t xml:space="preserve"> media</w:t>
      </w:r>
      <w:r w:rsidR="00FF2FAB">
        <w:rPr>
          <w:rFonts w:ascii="Arial" w:hAnsi="Arial" w:cs="Arial"/>
        </w:rPr>
        <w:t xml:space="preserve"> pers</w:t>
      </w:r>
      <w:r w:rsidRPr="00C97C46">
        <w:rPr>
          <w:rFonts w:ascii="Arial" w:hAnsi="Arial" w:cs="Arial"/>
        </w:rPr>
        <w:t xml:space="preserve">. Media dan </w:t>
      </w:r>
      <w:proofErr w:type="spellStart"/>
      <w:r w:rsidRPr="00C97C46">
        <w:rPr>
          <w:rFonts w:ascii="Arial" w:hAnsi="Arial" w:cs="Arial"/>
        </w:rPr>
        <w:t>jurnalis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berperan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sebagai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penggerak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literasi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publik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lastRenderedPageBreak/>
        <w:t>sekaligus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jembatan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untuk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menyederhanakan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bahasa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regulasi</w:t>
      </w:r>
      <w:proofErr w:type="spellEnd"/>
      <w:r w:rsidRPr="00C97C46">
        <w:rPr>
          <w:rFonts w:ascii="Arial" w:hAnsi="Arial" w:cs="Arial"/>
        </w:rPr>
        <w:t xml:space="preserve"> agar </w:t>
      </w:r>
      <w:proofErr w:type="spellStart"/>
      <w:r w:rsidRPr="00C97C46">
        <w:rPr>
          <w:rFonts w:ascii="Arial" w:hAnsi="Arial" w:cs="Arial"/>
        </w:rPr>
        <w:t>lebih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mudah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dipahami</w:t>
      </w:r>
      <w:proofErr w:type="spellEnd"/>
      <w:r w:rsidRPr="00C97C46">
        <w:rPr>
          <w:rFonts w:ascii="Arial" w:hAnsi="Arial" w:cs="Arial"/>
        </w:rPr>
        <w:t xml:space="preserve"> dan </w:t>
      </w:r>
      <w:proofErr w:type="spellStart"/>
      <w:r w:rsidRPr="00C97C46">
        <w:rPr>
          <w:rFonts w:ascii="Arial" w:hAnsi="Arial" w:cs="Arial"/>
        </w:rPr>
        <w:t>menjangkau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audiens</w:t>
      </w:r>
      <w:proofErr w:type="spellEnd"/>
      <w:r w:rsidRPr="00C97C46">
        <w:rPr>
          <w:rFonts w:ascii="Arial" w:hAnsi="Arial" w:cs="Arial"/>
        </w:rPr>
        <w:t xml:space="preserve"> yang </w:t>
      </w:r>
      <w:proofErr w:type="spellStart"/>
      <w:r w:rsidRPr="00C97C46">
        <w:rPr>
          <w:rFonts w:ascii="Arial" w:hAnsi="Arial" w:cs="Arial"/>
        </w:rPr>
        <w:t>luas</w:t>
      </w:r>
      <w:proofErr w:type="spellEnd"/>
      <w:r w:rsidRPr="00C97C46">
        <w:rPr>
          <w:rFonts w:ascii="Arial" w:hAnsi="Arial" w:cs="Arial"/>
        </w:rPr>
        <w:t>.</w:t>
      </w:r>
      <w:r w:rsidR="00CE54BC">
        <w:rPr>
          <w:rFonts w:ascii="Arial" w:hAnsi="Arial" w:cs="Arial"/>
        </w:rPr>
        <w:t xml:space="preserve"> </w:t>
      </w:r>
      <w:proofErr w:type="spellStart"/>
      <w:r w:rsidR="007D1FD6" w:rsidRPr="000D49C6">
        <w:rPr>
          <w:rFonts w:ascii="Arial" w:hAnsi="Arial" w:cs="Arial"/>
        </w:rPr>
        <w:t>Kerja</w:t>
      </w:r>
      <w:proofErr w:type="spellEnd"/>
      <w:r w:rsidR="007D1FD6" w:rsidRPr="000D49C6">
        <w:rPr>
          <w:rFonts w:ascii="Arial" w:hAnsi="Arial" w:cs="Arial"/>
        </w:rPr>
        <w:t xml:space="preserve"> </w:t>
      </w:r>
      <w:proofErr w:type="spellStart"/>
      <w:r w:rsidR="007D1FD6" w:rsidRPr="000D49C6">
        <w:rPr>
          <w:rFonts w:ascii="Arial" w:hAnsi="Arial" w:cs="Arial"/>
        </w:rPr>
        <w:t>sama</w:t>
      </w:r>
      <w:proofErr w:type="spellEnd"/>
      <w:r w:rsidR="007D1FD6" w:rsidRPr="000D49C6">
        <w:rPr>
          <w:rFonts w:ascii="Arial" w:hAnsi="Arial" w:cs="Arial"/>
        </w:rPr>
        <w:t xml:space="preserve"> </w:t>
      </w:r>
      <w:proofErr w:type="spellStart"/>
      <w:r w:rsidR="007D1FD6" w:rsidRPr="000D49C6">
        <w:rPr>
          <w:rFonts w:ascii="Arial" w:hAnsi="Arial" w:cs="Arial"/>
        </w:rPr>
        <w:t>dengan</w:t>
      </w:r>
      <w:proofErr w:type="spellEnd"/>
      <w:r w:rsidR="007D1FD6" w:rsidRPr="000D49C6">
        <w:rPr>
          <w:rFonts w:ascii="Arial" w:hAnsi="Arial" w:cs="Arial"/>
        </w:rPr>
        <w:t xml:space="preserve"> media </w:t>
      </w:r>
      <w:proofErr w:type="spellStart"/>
      <w:r w:rsidR="007D1FD6" w:rsidRPr="000D49C6">
        <w:rPr>
          <w:rFonts w:ascii="Arial" w:hAnsi="Arial" w:cs="Arial"/>
        </w:rPr>
        <w:t>bukan</w:t>
      </w:r>
      <w:proofErr w:type="spellEnd"/>
      <w:r w:rsidR="007D1FD6" w:rsidRPr="000D49C6">
        <w:rPr>
          <w:rFonts w:ascii="Arial" w:hAnsi="Arial" w:cs="Arial"/>
        </w:rPr>
        <w:t xml:space="preserve"> </w:t>
      </w:r>
      <w:proofErr w:type="spellStart"/>
      <w:r w:rsidR="007D1FD6" w:rsidRPr="000D49C6">
        <w:rPr>
          <w:rFonts w:ascii="Arial" w:hAnsi="Arial" w:cs="Arial"/>
        </w:rPr>
        <w:t>hanya</w:t>
      </w:r>
      <w:proofErr w:type="spellEnd"/>
      <w:r w:rsidR="007D1FD6" w:rsidRPr="000D49C6">
        <w:rPr>
          <w:rFonts w:ascii="Arial" w:hAnsi="Arial" w:cs="Arial"/>
        </w:rPr>
        <w:t xml:space="preserve"> </w:t>
      </w:r>
      <w:proofErr w:type="spellStart"/>
      <w:r w:rsidR="007D1FD6" w:rsidRPr="000D49C6">
        <w:rPr>
          <w:rFonts w:ascii="Arial" w:hAnsi="Arial" w:cs="Arial"/>
        </w:rPr>
        <w:t>soal</w:t>
      </w:r>
      <w:proofErr w:type="spellEnd"/>
      <w:r w:rsidR="007D1FD6" w:rsidRPr="000D49C6">
        <w:rPr>
          <w:rFonts w:ascii="Arial" w:hAnsi="Arial" w:cs="Arial"/>
        </w:rPr>
        <w:t xml:space="preserve"> </w:t>
      </w:r>
      <w:proofErr w:type="spellStart"/>
      <w:r w:rsidR="007D1FD6" w:rsidRPr="000D49C6">
        <w:rPr>
          <w:rFonts w:ascii="Arial" w:hAnsi="Arial" w:cs="Arial"/>
        </w:rPr>
        <w:t>memasang</w:t>
      </w:r>
      <w:proofErr w:type="spellEnd"/>
      <w:r w:rsidR="007D1FD6" w:rsidRPr="000D49C6">
        <w:rPr>
          <w:rFonts w:ascii="Arial" w:hAnsi="Arial" w:cs="Arial"/>
        </w:rPr>
        <w:t xml:space="preserve"> </w:t>
      </w:r>
      <w:proofErr w:type="spellStart"/>
      <w:r w:rsidR="007D1FD6" w:rsidRPr="000D49C6">
        <w:rPr>
          <w:rFonts w:ascii="Arial" w:hAnsi="Arial" w:cs="Arial"/>
        </w:rPr>
        <w:t>iklan</w:t>
      </w:r>
      <w:proofErr w:type="spellEnd"/>
      <w:r w:rsidR="007D1FD6" w:rsidRPr="000D49C6">
        <w:rPr>
          <w:rFonts w:ascii="Arial" w:hAnsi="Arial" w:cs="Arial"/>
        </w:rPr>
        <w:t xml:space="preserve">, </w:t>
      </w:r>
      <w:proofErr w:type="spellStart"/>
      <w:r w:rsidR="007D1FD6" w:rsidRPr="000D49C6">
        <w:rPr>
          <w:rFonts w:ascii="Arial" w:hAnsi="Arial" w:cs="Arial"/>
        </w:rPr>
        <w:t>melainkan</w:t>
      </w:r>
      <w:proofErr w:type="spellEnd"/>
      <w:r w:rsidR="007D1FD6" w:rsidRPr="000D49C6">
        <w:rPr>
          <w:rFonts w:ascii="Arial" w:hAnsi="Arial" w:cs="Arial"/>
        </w:rPr>
        <w:t xml:space="preserve"> </w:t>
      </w:r>
      <w:proofErr w:type="spellStart"/>
      <w:r w:rsidR="00374B91">
        <w:rPr>
          <w:rFonts w:ascii="Arial" w:hAnsi="Arial" w:cs="Arial"/>
        </w:rPr>
        <w:t>berkolaborasi</w:t>
      </w:r>
      <w:proofErr w:type="spellEnd"/>
      <w:r w:rsidR="007D1FD6" w:rsidRPr="000D49C6">
        <w:rPr>
          <w:rFonts w:ascii="Arial" w:hAnsi="Arial" w:cs="Arial"/>
        </w:rPr>
        <w:t xml:space="preserve"> </w:t>
      </w:r>
      <w:proofErr w:type="spellStart"/>
      <w:r w:rsidR="007D1FD6" w:rsidRPr="000D49C6">
        <w:rPr>
          <w:rFonts w:ascii="Arial" w:hAnsi="Arial" w:cs="Arial"/>
        </w:rPr>
        <w:t>dalam</w:t>
      </w:r>
      <w:proofErr w:type="spellEnd"/>
      <w:r w:rsidR="007D1FD6" w:rsidRPr="000D49C6">
        <w:rPr>
          <w:rFonts w:ascii="Arial" w:hAnsi="Arial" w:cs="Arial"/>
        </w:rPr>
        <w:t xml:space="preserve"> </w:t>
      </w:r>
      <w:proofErr w:type="spellStart"/>
      <w:r w:rsidR="007D1FD6" w:rsidRPr="000D49C6">
        <w:rPr>
          <w:rFonts w:ascii="Arial" w:hAnsi="Arial" w:cs="Arial"/>
        </w:rPr>
        <w:t>memproduksi</w:t>
      </w:r>
      <w:proofErr w:type="spellEnd"/>
      <w:r w:rsidR="007D1FD6" w:rsidRPr="000D49C6">
        <w:rPr>
          <w:rFonts w:ascii="Arial" w:hAnsi="Arial" w:cs="Arial"/>
        </w:rPr>
        <w:t xml:space="preserve"> </w:t>
      </w:r>
      <w:proofErr w:type="spellStart"/>
      <w:r w:rsidR="007D1FD6" w:rsidRPr="000D49C6">
        <w:rPr>
          <w:rFonts w:ascii="Arial" w:hAnsi="Arial" w:cs="Arial"/>
        </w:rPr>
        <w:t>konten</w:t>
      </w:r>
      <w:proofErr w:type="spellEnd"/>
      <w:r w:rsidR="007D1FD6" w:rsidRPr="000D49C6">
        <w:rPr>
          <w:rFonts w:ascii="Arial" w:hAnsi="Arial" w:cs="Arial"/>
        </w:rPr>
        <w:t xml:space="preserve"> </w:t>
      </w:r>
      <w:proofErr w:type="spellStart"/>
      <w:r w:rsidR="007D1FD6" w:rsidRPr="000D49C6">
        <w:rPr>
          <w:rFonts w:ascii="Arial" w:hAnsi="Arial" w:cs="Arial"/>
        </w:rPr>
        <w:t>jurnalisme</w:t>
      </w:r>
      <w:proofErr w:type="spellEnd"/>
      <w:r w:rsidR="007D1FD6" w:rsidRPr="000D49C6">
        <w:rPr>
          <w:rFonts w:ascii="Arial" w:hAnsi="Arial" w:cs="Arial"/>
        </w:rPr>
        <w:t xml:space="preserve"> </w:t>
      </w:r>
      <w:proofErr w:type="spellStart"/>
      <w:r w:rsidR="007D1FD6" w:rsidRPr="000D49C6">
        <w:rPr>
          <w:rFonts w:ascii="Arial" w:hAnsi="Arial" w:cs="Arial"/>
        </w:rPr>
        <w:t>berkualitas</w:t>
      </w:r>
      <w:proofErr w:type="spellEnd"/>
      <w:r w:rsidR="007D1FD6" w:rsidRPr="000D49C6">
        <w:rPr>
          <w:rFonts w:ascii="Arial" w:hAnsi="Arial" w:cs="Arial"/>
        </w:rPr>
        <w:t xml:space="preserve"> </w:t>
      </w:r>
      <w:proofErr w:type="spellStart"/>
      <w:r w:rsidR="007D1FD6" w:rsidRPr="000D49C6">
        <w:rPr>
          <w:rFonts w:ascii="Arial" w:hAnsi="Arial" w:cs="Arial"/>
        </w:rPr>
        <w:t>tentang</w:t>
      </w:r>
      <w:proofErr w:type="spellEnd"/>
      <w:r w:rsidR="007D1FD6" w:rsidRPr="000D49C6">
        <w:rPr>
          <w:rFonts w:ascii="Arial" w:hAnsi="Arial" w:cs="Arial"/>
        </w:rPr>
        <w:t xml:space="preserve"> </w:t>
      </w:r>
      <w:proofErr w:type="spellStart"/>
      <w:r w:rsidR="007D1FD6" w:rsidRPr="000D49C6">
        <w:rPr>
          <w:rFonts w:ascii="Arial" w:hAnsi="Arial" w:cs="Arial"/>
        </w:rPr>
        <w:t>bagaimana</w:t>
      </w:r>
      <w:proofErr w:type="spellEnd"/>
      <w:r w:rsidR="007D1FD6" w:rsidRPr="000D49C6">
        <w:rPr>
          <w:rFonts w:ascii="Arial" w:hAnsi="Arial" w:cs="Arial"/>
        </w:rPr>
        <w:t xml:space="preserve"> </w:t>
      </w:r>
      <w:proofErr w:type="spellStart"/>
      <w:r w:rsidR="007D1FD6" w:rsidRPr="000D49C6">
        <w:rPr>
          <w:rFonts w:ascii="Arial" w:hAnsi="Arial" w:cs="Arial"/>
        </w:rPr>
        <w:t>pajak</w:t>
      </w:r>
      <w:proofErr w:type="spellEnd"/>
      <w:r w:rsidR="007D1FD6" w:rsidRPr="000D49C6">
        <w:rPr>
          <w:rFonts w:ascii="Arial" w:hAnsi="Arial" w:cs="Arial"/>
        </w:rPr>
        <w:t xml:space="preserve"> </w:t>
      </w:r>
      <w:proofErr w:type="spellStart"/>
      <w:r w:rsidR="007D1FD6" w:rsidRPr="000D49C6">
        <w:rPr>
          <w:rFonts w:ascii="Arial" w:hAnsi="Arial" w:cs="Arial"/>
        </w:rPr>
        <w:t>dikelola</w:t>
      </w:r>
      <w:proofErr w:type="spellEnd"/>
      <w:r w:rsidR="007D1FD6" w:rsidRPr="000D49C6">
        <w:rPr>
          <w:rFonts w:ascii="Arial" w:hAnsi="Arial" w:cs="Arial"/>
        </w:rPr>
        <w:t xml:space="preserve"> </w:t>
      </w:r>
      <w:proofErr w:type="spellStart"/>
      <w:r w:rsidR="007D1FD6" w:rsidRPr="000D49C6">
        <w:rPr>
          <w:rFonts w:ascii="Arial" w:hAnsi="Arial" w:cs="Arial"/>
        </w:rPr>
        <w:t>untuk</w:t>
      </w:r>
      <w:proofErr w:type="spellEnd"/>
      <w:r w:rsidR="007D1FD6" w:rsidRPr="000D49C6">
        <w:rPr>
          <w:rFonts w:ascii="Arial" w:hAnsi="Arial" w:cs="Arial"/>
        </w:rPr>
        <w:t xml:space="preserve"> </w:t>
      </w:r>
      <w:proofErr w:type="spellStart"/>
      <w:r w:rsidR="00576CA6">
        <w:rPr>
          <w:rFonts w:ascii="Arial" w:hAnsi="Arial" w:cs="Arial"/>
        </w:rPr>
        <w:t>kesejahteraan</w:t>
      </w:r>
      <w:proofErr w:type="spellEnd"/>
      <w:r w:rsidR="00576CA6">
        <w:rPr>
          <w:rFonts w:ascii="Arial" w:hAnsi="Arial" w:cs="Arial"/>
        </w:rPr>
        <w:t xml:space="preserve"> </w:t>
      </w:r>
      <w:proofErr w:type="spellStart"/>
      <w:r w:rsidR="00576CA6">
        <w:rPr>
          <w:rFonts w:ascii="Arial" w:hAnsi="Arial" w:cs="Arial"/>
        </w:rPr>
        <w:t>rakyat</w:t>
      </w:r>
      <w:proofErr w:type="spellEnd"/>
      <w:r w:rsidR="00576CA6">
        <w:rPr>
          <w:rFonts w:ascii="Arial" w:hAnsi="Arial" w:cs="Arial"/>
        </w:rPr>
        <w:t>.</w:t>
      </w:r>
    </w:p>
    <w:p w14:paraId="0D13D884" w14:textId="00857F44" w:rsidR="00C97C46" w:rsidRPr="00C97C46" w:rsidRDefault="00BA0EBA" w:rsidP="00C97C46">
      <w:pPr>
        <w:spacing w:before="100" w:beforeAutospacing="1" w:after="100" w:afterAutospacing="1" w:line="300" w:lineRule="atLeast"/>
        <w:jc w:val="both"/>
        <w:rPr>
          <w:rFonts w:ascii="Arial" w:hAnsi="Arial" w:cs="Arial"/>
        </w:rPr>
      </w:pPr>
      <w:proofErr w:type="spellStart"/>
      <w:r w:rsidRPr="00C97C46">
        <w:rPr>
          <w:rFonts w:ascii="Arial" w:hAnsi="Arial" w:cs="Arial"/>
        </w:rPr>
        <w:t>Keempat</w:t>
      </w:r>
      <w:proofErr w:type="spellEnd"/>
      <w:r w:rsidRPr="00C97C46">
        <w:rPr>
          <w:rFonts w:ascii="Arial" w:hAnsi="Arial" w:cs="Arial"/>
        </w:rPr>
        <w:t xml:space="preserve">, </w:t>
      </w:r>
      <w:proofErr w:type="spellStart"/>
      <w:r w:rsidRPr="00C97C46">
        <w:rPr>
          <w:rFonts w:ascii="Arial" w:hAnsi="Arial" w:cs="Arial"/>
        </w:rPr>
        <w:t>integrasikan</w:t>
      </w:r>
      <w:proofErr w:type="spellEnd"/>
      <w:r w:rsidRPr="00C97C46">
        <w:rPr>
          <w:rFonts w:ascii="Arial" w:hAnsi="Arial" w:cs="Arial"/>
        </w:rPr>
        <w:t xml:space="preserve"> </w:t>
      </w:r>
      <w:r w:rsidR="001751F9">
        <w:rPr>
          <w:rFonts w:ascii="Arial" w:hAnsi="Arial" w:cs="Arial"/>
        </w:rPr>
        <w:t xml:space="preserve">program </w:t>
      </w:r>
      <w:proofErr w:type="spellStart"/>
      <w:r w:rsidR="001751F9">
        <w:rPr>
          <w:rFonts w:ascii="Arial" w:hAnsi="Arial" w:cs="Arial"/>
        </w:rPr>
        <w:t>inklusi</w:t>
      </w:r>
      <w:proofErr w:type="spellEnd"/>
      <w:r w:rsidR="001751F9">
        <w:rPr>
          <w:rFonts w:ascii="Arial" w:hAnsi="Arial" w:cs="Arial"/>
        </w:rPr>
        <w:t xml:space="preserve"> </w:t>
      </w:r>
      <w:proofErr w:type="spellStart"/>
      <w:r w:rsidR="001751F9">
        <w:rPr>
          <w:rFonts w:ascii="Arial" w:hAnsi="Arial" w:cs="Arial"/>
        </w:rPr>
        <w:t>pajak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dengan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="001751F9">
        <w:rPr>
          <w:rFonts w:ascii="Arial" w:hAnsi="Arial" w:cs="Arial"/>
        </w:rPr>
        <w:t>inklusi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keuangan</w:t>
      </w:r>
      <w:proofErr w:type="spellEnd"/>
      <w:r w:rsidR="001751F9">
        <w:rPr>
          <w:rFonts w:ascii="Arial" w:hAnsi="Arial" w:cs="Arial"/>
        </w:rPr>
        <w:t xml:space="preserve"> yang </w:t>
      </w:r>
      <w:proofErr w:type="spellStart"/>
      <w:r w:rsidR="001751F9">
        <w:rPr>
          <w:rFonts w:ascii="Arial" w:hAnsi="Arial" w:cs="Arial"/>
        </w:rPr>
        <w:t>diselenggarakan</w:t>
      </w:r>
      <w:proofErr w:type="spellEnd"/>
      <w:r w:rsidR="001751F9">
        <w:rPr>
          <w:rFonts w:ascii="Arial" w:hAnsi="Arial" w:cs="Arial"/>
        </w:rPr>
        <w:t xml:space="preserve"> oleh </w:t>
      </w:r>
      <w:proofErr w:type="spellStart"/>
      <w:r w:rsidR="001751F9">
        <w:rPr>
          <w:rFonts w:ascii="Arial" w:hAnsi="Arial" w:cs="Arial"/>
        </w:rPr>
        <w:t>Otoritas</w:t>
      </w:r>
      <w:proofErr w:type="spellEnd"/>
      <w:r w:rsidR="001751F9">
        <w:rPr>
          <w:rFonts w:ascii="Arial" w:hAnsi="Arial" w:cs="Arial"/>
        </w:rPr>
        <w:t xml:space="preserve"> Jasa </w:t>
      </w:r>
      <w:proofErr w:type="spellStart"/>
      <w:r w:rsidR="001751F9">
        <w:rPr>
          <w:rFonts w:ascii="Arial" w:hAnsi="Arial" w:cs="Arial"/>
        </w:rPr>
        <w:t>Keuangan</w:t>
      </w:r>
      <w:proofErr w:type="spellEnd"/>
      <w:r w:rsidR="001751F9">
        <w:rPr>
          <w:rFonts w:ascii="Arial" w:hAnsi="Arial" w:cs="Arial"/>
        </w:rPr>
        <w:t xml:space="preserve"> (OJK)</w:t>
      </w:r>
      <w:r w:rsidRPr="00C97C46">
        <w:rPr>
          <w:rFonts w:ascii="Arial" w:hAnsi="Arial" w:cs="Arial"/>
        </w:rPr>
        <w:t xml:space="preserve">. </w:t>
      </w:r>
      <w:proofErr w:type="spellStart"/>
      <w:r w:rsidRPr="00C97C46">
        <w:rPr>
          <w:rFonts w:ascii="Arial" w:hAnsi="Arial" w:cs="Arial"/>
        </w:rPr>
        <w:t>Peningkatan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indeks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literasi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keuangan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menunjukkan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adanya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ruang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untuk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meningkatkan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literasi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pajak</w:t>
      </w:r>
      <w:proofErr w:type="spellEnd"/>
      <w:r w:rsidRPr="00C97C46">
        <w:rPr>
          <w:rFonts w:ascii="Arial" w:hAnsi="Arial" w:cs="Arial"/>
        </w:rPr>
        <w:t xml:space="preserve">. </w:t>
      </w:r>
      <w:proofErr w:type="spellStart"/>
      <w:r w:rsidRPr="00C97C46">
        <w:rPr>
          <w:rFonts w:ascii="Arial" w:hAnsi="Arial" w:cs="Arial"/>
        </w:rPr>
        <w:t>Pemahaman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hak</w:t>
      </w:r>
      <w:proofErr w:type="spellEnd"/>
      <w:r w:rsidRPr="00C97C46">
        <w:rPr>
          <w:rFonts w:ascii="Arial" w:hAnsi="Arial" w:cs="Arial"/>
        </w:rPr>
        <w:t xml:space="preserve"> dan </w:t>
      </w:r>
      <w:proofErr w:type="spellStart"/>
      <w:r w:rsidRPr="00C97C46">
        <w:rPr>
          <w:rFonts w:ascii="Arial" w:hAnsi="Arial" w:cs="Arial"/>
        </w:rPr>
        <w:t>kewajiban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pajak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akan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membantu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masyarakat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menghindari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sanksi</w:t>
      </w:r>
      <w:proofErr w:type="spellEnd"/>
      <w:r w:rsidRPr="00C97C46">
        <w:rPr>
          <w:rFonts w:ascii="Arial" w:hAnsi="Arial" w:cs="Arial"/>
        </w:rPr>
        <w:t xml:space="preserve"> yang </w:t>
      </w:r>
      <w:proofErr w:type="spellStart"/>
      <w:r w:rsidRPr="00C97C46">
        <w:rPr>
          <w:rFonts w:ascii="Arial" w:hAnsi="Arial" w:cs="Arial"/>
        </w:rPr>
        <w:t>memberatkan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sekaligus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menjaga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pengelolaan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keuangan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pribadi</w:t>
      </w:r>
      <w:proofErr w:type="spellEnd"/>
      <w:r w:rsidRPr="00C97C46">
        <w:rPr>
          <w:rFonts w:ascii="Arial" w:hAnsi="Arial" w:cs="Arial"/>
        </w:rPr>
        <w:t xml:space="preserve">, </w:t>
      </w:r>
      <w:proofErr w:type="spellStart"/>
      <w:r w:rsidRPr="00C97C46">
        <w:rPr>
          <w:rFonts w:ascii="Arial" w:hAnsi="Arial" w:cs="Arial"/>
        </w:rPr>
        <w:t>terutama</w:t>
      </w:r>
      <w:proofErr w:type="spellEnd"/>
      <w:r w:rsidRPr="00C97C46">
        <w:rPr>
          <w:rFonts w:ascii="Arial" w:hAnsi="Arial" w:cs="Arial"/>
        </w:rPr>
        <w:t xml:space="preserve"> di era </w:t>
      </w:r>
      <w:proofErr w:type="spellStart"/>
      <w:r w:rsidRPr="00C97C46">
        <w:rPr>
          <w:rFonts w:ascii="Arial" w:hAnsi="Arial" w:cs="Arial"/>
        </w:rPr>
        <w:t>ekosistem</w:t>
      </w:r>
      <w:proofErr w:type="spellEnd"/>
      <w:r w:rsidRPr="00C97C46">
        <w:rPr>
          <w:rFonts w:ascii="Arial" w:hAnsi="Arial" w:cs="Arial"/>
        </w:rPr>
        <w:t xml:space="preserve"> </w:t>
      </w:r>
      <w:proofErr w:type="spellStart"/>
      <w:r w:rsidRPr="00C97C46">
        <w:rPr>
          <w:rFonts w:ascii="Arial" w:hAnsi="Arial" w:cs="Arial"/>
        </w:rPr>
        <w:t>keuangan</w:t>
      </w:r>
      <w:proofErr w:type="spellEnd"/>
      <w:r w:rsidRPr="00C97C46">
        <w:rPr>
          <w:rFonts w:ascii="Arial" w:hAnsi="Arial" w:cs="Arial"/>
        </w:rPr>
        <w:t xml:space="preserve"> digital.</w:t>
      </w:r>
    </w:p>
    <w:p w14:paraId="660A0174" w14:textId="0CB808EA" w:rsidR="0079303B" w:rsidRDefault="004D4C44" w:rsidP="00C97C46">
      <w:pPr>
        <w:spacing w:before="100" w:beforeAutospacing="1" w:after="100" w:afterAutospacing="1" w:line="300" w:lineRule="atLeast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Terakhir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</w:t>
      </w:r>
      <w:r w:rsidR="00C97C46" w:rsidRPr="00C97C46">
        <w:rPr>
          <w:rFonts w:ascii="Arial" w:hAnsi="Arial" w:cs="Arial"/>
        </w:rPr>
        <w:t>ebagai</w:t>
      </w:r>
      <w:proofErr w:type="spellEnd"/>
      <w:r w:rsidR="00C97C46" w:rsidRPr="00C97C46">
        <w:rPr>
          <w:rFonts w:ascii="Arial" w:hAnsi="Arial" w:cs="Arial"/>
        </w:rPr>
        <w:t xml:space="preserve"> </w:t>
      </w:r>
      <w:proofErr w:type="spellStart"/>
      <w:r w:rsidR="00C97C46" w:rsidRPr="00C97C46">
        <w:rPr>
          <w:rFonts w:ascii="Arial" w:hAnsi="Arial" w:cs="Arial"/>
        </w:rPr>
        <w:t>penguatan</w:t>
      </w:r>
      <w:proofErr w:type="spellEnd"/>
      <w:r w:rsidR="00C97C46" w:rsidRPr="00C97C46">
        <w:rPr>
          <w:rFonts w:ascii="Arial" w:hAnsi="Arial" w:cs="Arial"/>
        </w:rPr>
        <w:t xml:space="preserve">, </w:t>
      </w:r>
      <w:proofErr w:type="spellStart"/>
      <w:r w:rsidR="00C97C46" w:rsidRPr="00C97C46">
        <w:rPr>
          <w:rFonts w:ascii="Arial" w:hAnsi="Arial" w:cs="Arial"/>
        </w:rPr>
        <w:t>diperlukan</w:t>
      </w:r>
      <w:proofErr w:type="spellEnd"/>
      <w:r w:rsidR="00C97C46" w:rsidRPr="00C97C46">
        <w:rPr>
          <w:rFonts w:ascii="Arial" w:hAnsi="Arial" w:cs="Arial"/>
        </w:rPr>
        <w:t xml:space="preserve"> </w:t>
      </w:r>
      <w:proofErr w:type="spellStart"/>
      <w:r w:rsidR="00C97C46" w:rsidRPr="00C97C46">
        <w:rPr>
          <w:rFonts w:ascii="Arial" w:hAnsi="Arial" w:cs="Arial"/>
        </w:rPr>
        <w:t>survei</w:t>
      </w:r>
      <w:proofErr w:type="spellEnd"/>
      <w:r w:rsidR="00C97C46" w:rsidRPr="00C97C46">
        <w:rPr>
          <w:rFonts w:ascii="Arial" w:hAnsi="Arial" w:cs="Arial"/>
        </w:rPr>
        <w:t xml:space="preserve"> </w:t>
      </w:r>
      <w:proofErr w:type="spellStart"/>
      <w:r w:rsidR="00C97C46" w:rsidRPr="00C97C46">
        <w:rPr>
          <w:rFonts w:ascii="Arial" w:hAnsi="Arial" w:cs="Arial"/>
        </w:rPr>
        <w:t>nasional</w:t>
      </w:r>
      <w:proofErr w:type="spellEnd"/>
      <w:r w:rsidR="00C97C46" w:rsidRPr="00C97C46">
        <w:rPr>
          <w:rFonts w:ascii="Arial" w:hAnsi="Arial" w:cs="Arial"/>
        </w:rPr>
        <w:t xml:space="preserve"> yang </w:t>
      </w:r>
      <w:proofErr w:type="spellStart"/>
      <w:r w:rsidR="00C97C46" w:rsidRPr="00C97C46">
        <w:rPr>
          <w:rFonts w:ascii="Arial" w:hAnsi="Arial" w:cs="Arial"/>
        </w:rPr>
        <w:t>komprehensif</w:t>
      </w:r>
      <w:proofErr w:type="spellEnd"/>
      <w:r w:rsidR="00C97C46" w:rsidRPr="00C97C46">
        <w:rPr>
          <w:rFonts w:ascii="Arial" w:hAnsi="Arial" w:cs="Arial"/>
        </w:rPr>
        <w:t xml:space="preserve"> </w:t>
      </w:r>
      <w:proofErr w:type="spellStart"/>
      <w:r w:rsidR="00C97C46" w:rsidRPr="00C97C46">
        <w:rPr>
          <w:rFonts w:ascii="Arial" w:hAnsi="Arial" w:cs="Arial"/>
        </w:rPr>
        <w:t>untuk</w:t>
      </w:r>
      <w:proofErr w:type="spellEnd"/>
      <w:r w:rsidR="00C97C46" w:rsidRPr="00C97C46">
        <w:rPr>
          <w:rFonts w:ascii="Arial" w:hAnsi="Arial" w:cs="Arial"/>
        </w:rPr>
        <w:t xml:space="preserve"> </w:t>
      </w:r>
      <w:proofErr w:type="spellStart"/>
      <w:r w:rsidR="00C97C46" w:rsidRPr="00C97C46">
        <w:rPr>
          <w:rFonts w:ascii="Arial" w:hAnsi="Arial" w:cs="Arial"/>
        </w:rPr>
        <w:t>mengukur</w:t>
      </w:r>
      <w:proofErr w:type="spellEnd"/>
      <w:r w:rsidR="00C97C46" w:rsidRPr="00C97C46">
        <w:rPr>
          <w:rFonts w:ascii="Arial" w:hAnsi="Arial" w:cs="Arial"/>
        </w:rPr>
        <w:t xml:space="preserve"> </w:t>
      </w:r>
      <w:proofErr w:type="spellStart"/>
      <w:r w:rsidR="00C97C46" w:rsidRPr="00C97C46">
        <w:rPr>
          <w:rFonts w:ascii="Arial" w:hAnsi="Arial" w:cs="Arial"/>
        </w:rPr>
        <w:t>tingkat</w:t>
      </w:r>
      <w:proofErr w:type="spellEnd"/>
      <w:r w:rsidR="00C97C46" w:rsidRPr="00C97C46">
        <w:rPr>
          <w:rFonts w:ascii="Arial" w:hAnsi="Arial" w:cs="Arial"/>
        </w:rPr>
        <w:t xml:space="preserve"> </w:t>
      </w:r>
      <w:proofErr w:type="spellStart"/>
      <w:r w:rsidR="00C97C46" w:rsidRPr="00C97C46">
        <w:rPr>
          <w:rFonts w:ascii="Arial" w:hAnsi="Arial" w:cs="Arial"/>
        </w:rPr>
        <w:t>literasi</w:t>
      </w:r>
      <w:proofErr w:type="spellEnd"/>
      <w:r w:rsidR="00C97C46" w:rsidRPr="00C97C46">
        <w:rPr>
          <w:rFonts w:ascii="Arial" w:hAnsi="Arial" w:cs="Arial"/>
        </w:rPr>
        <w:t xml:space="preserve"> </w:t>
      </w:r>
      <w:proofErr w:type="spellStart"/>
      <w:r w:rsidR="00C97C46" w:rsidRPr="00C97C46">
        <w:rPr>
          <w:rFonts w:ascii="Arial" w:hAnsi="Arial" w:cs="Arial"/>
        </w:rPr>
        <w:t>pajak</w:t>
      </w:r>
      <w:proofErr w:type="spellEnd"/>
      <w:r w:rsidR="00C97C46" w:rsidRPr="00C97C46">
        <w:rPr>
          <w:rFonts w:ascii="Arial" w:hAnsi="Arial" w:cs="Arial"/>
        </w:rPr>
        <w:t xml:space="preserve">. Hasil </w:t>
      </w:r>
      <w:proofErr w:type="spellStart"/>
      <w:r w:rsidR="00C97C46" w:rsidRPr="00C97C46">
        <w:rPr>
          <w:rFonts w:ascii="Arial" w:hAnsi="Arial" w:cs="Arial"/>
        </w:rPr>
        <w:t>survei</w:t>
      </w:r>
      <w:proofErr w:type="spellEnd"/>
      <w:r w:rsidR="00C97C46" w:rsidRPr="00C97C46">
        <w:rPr>
          <w:rFonts w:ascii="Arial" w:hAnsi="Arial" w:cs="Arial"/>
        </w:rPr>
        <w:t xml:space="preserve"> </w:t>
      </w:r>
      <w:proofErr w:type="spellStart"/>
      <w:r w:rsidR="00C97C46" w:rsidRPr="00C97C46">
        <w:rPr>
          <w:rFonts w:ascii="Arial" w:hAnsi="Arial" w:cs="Arial"/>
        </w:rPr>
        <w:t>ini</w:t>
      </w:r>
      <w:proofErr w:type="spellEnd"/>
      <w:r w:rsidR="00C97C46" w:rsidRPr="00C97C46">
        <w:rPr>
          <w:rFonts w:ascii="Arial" w:hAnsi="Arial" w:cs="Arial"/>
        </w:rPr>
        <w:t xml:space="preserve"> </w:t>
      </w:r>
      <w:proofErr w:type="spellStart"/>
      <w:r w:rsidR="00C97C46" w:rsidRPr="00C97C46">
        <w:rPr>
          <w:rFonts w:ascii="Arial" w:hAnsi="Arial" w:cs="Arial"/>
        </w:rPr>
        <w:t>menjadi</w:t>
      </w:r>
      <w:proofErr w:type="spellEnd"/>
      <w:r w:rsidR="00C97C46" w:rsidRPr="00C97C46">
        <w:rPr>
          <w:rFonts w:ascii="Arial" w:hAnsi="Arial" w:cs="Arial"/>
        </w:rPr>
        <w:t xml:space="preserve"> </w:t>
      </w:r>
      <w:proofErr w:type="spellStart"/>
      <w:r w:rsidR="00C97C46" w:rsidRPr="00C97C46">
        <w:rPr>
          <w:rFonts w:ascii="Arial" w:hAnsi="Arial" w:cs="Arial"/>
        </w:rPr>
        <w:t>dasar</w:t>
      </w:r>
      <w:proofErr w:type="spellEnd"/>
      <w:r w:rsidR="00C97C46" w:rsidRPr="00C97C46">
        <w:rPr>
          <w:rFonts w:ascii="Arial" w:hAnsi="Arial" w:cs="Arial"/>
        </w:rPr>
        <w:t xml:space="preserve"> </w:t>
      </w:r>
      <w:proofErr w:type="spellStart"/>
      <w:r w:rsidR="00C97C46" w:rsidRPr="00C97C46">
        <w:rPr>
          <w:rFonts w:ascii="Arial" w:hAnsi="Arial" w:cs="Arial"/>
        </w:rPr>
        <w:t>bagi</w:t>
      </w:r>
      <w:proofErr w:type="spellEnd"/>
      <w:r w:rsidR="00C97C46" w:rsidRPr="00C97C46">
        <w:rPr>
          <w:rFonts w:ascii="Arial" w:hAnsi="Arial" w:cs="Arial"/>
        </w:rPr>
        <w:t xml:space="preserve"> Kementerian </w:t>
      </w:r>
      <w:proofErr w:type="spellStart"/>
      <w:r w:rsidR="00C97C46" w:rsidRPr="00C97C46">
        <w:rPr>
          <w:rFonts w:ascii="Arial" w:hAnsi="Arial" w:cs="Arial"/>
        </w:rPr>
        <w:t>Keuangan</w:t>
      </w:r>
      <w:proofErr w:type="spellEnd"/>
      <w:r w:rsidR="00C97C46" w:rsidRPr="00C97C46">
        <w:rPr>
          <w:rFonts w:ascii="Arial" w:hAnsi="Arial" w:cs="Arial"/>
        </w:rPr>
        <w:t xml:space="preserve">, DJP, dan </w:t>
      </w:r>
      <w:proofErr w:type="spellStart"/>
      <w:r w:rsidR="00C97C46" w:rsidRPr="00C97C46">
        <w:rPr>
          <w:rFonts w:ascii="Arial" w:hAnsi="Arial" w:cs="Arial"/>
        </w:rPr>
        <w:t>pemangku</w:t>
      </w:r>
      <w:proofErr w:type="spellEnd"/>
      <w:r w:rsidR="00C97C46" w:rsidRPr="00C97C46">
        <w:rPr>
          <w:rFonts w:ascii="Arial" w:hAnsi="Arial" w:cs="Arial"/>
        </w:rPr>
        <w:t xml:space="preserve"> </w:t>
      </w:r>
      <w:proofErr w:type="spellStart"/>
      <w:r w:rsidR="00C97C46" w:rsidRPr="00C97C46">
        <w:rPr>
          <w:rFonts w:ascii="Arial" w:hAnsi="Arial" w:cs="Arial"/>
        </w:rPr>
        <w:t>kepentingan</w:t>
      </w:r>
      <w:proofErr w:type="spellEnd"/>
      <w:r w:rsidR="00C97C46" w:rsidRPr="00C97C46">
        <w:rPr>
          <w:rFonts w:ascii="Arial" w:hAnsi="Arial" w:cs="Arial"/>
        </w:rPr>
        <w:t xml:space="preserve"> </w:t>
      </w:r>
      <w:proofErr w:type="spellStart"/>
      <w:r w:rsidR="00C97C46" w:rsidRPr="00C97C46">
        <w:rPr>
          <w:rFonts w:ascii="Arial" w:hAnsi="Arial" w:cs="Arial"/>
        </w:rPr>
        <w:t>dalam</w:t>
      </w:r>
      <w:proofErr w:type="spellEnd"/>
      <w:r w:rsidR="00C97C46" w:rsidRPr="00C97C46">
        <w:rPr>
          <w:rFonts w:ascii="Arial" w:hAnsi="Arial" w:cs="Arial"/>
        </w:rPr>
        <w:t xml:space="preserve"> </w:t>
      </w:r>
      <w:proofErr w:type="spellStart"/>
      <w:r w:rsidR="00C97C46" w:rsidRPr="00C97C46">
        <w:rPr>
          <w:rFonts w:ascii="Arial" w:hAnsi="Arial" w:cs="Arial"/>
        </w:rPr>
        <w:t>merumuskan</w:t>
      </w:r>
      <w:proofErr w:type="spellEnd"/>
      <w:r w:rsidR="00C97C46" w:rsidRPr="00C97C46">
        <w:rPr>
          <w:rFonts w:ascii="Arial" w:hAnsi="Arial" w:cs="Arial"/>
        </w:rPr>
        <w:t xml:space="preserve"> </w:t>
      </w:r>
      <w:proofErr w:type="spellStart"/>
      <w:r w:rsidR="00C97C46" w:rsidRPr="00C97C46">
        <w:rPr>
          <w:rFonts w:ascii="Arial" w:hAnsi="Arial" w:cs="Arial"/>
        </w:rPr>
        <w:t>kebijakan</w:t>
      </w:r>
      <w:proofErr w:type="spellEnd"/>
      <w:r w:rsidR="00C97C46" w:rsidRPr="00C97C46">
        <w:rPr>
          <w:rFonts w:ascii="Arial" w:hAnsi="Arial" w:cs="Arial"/>
        </w:rPr>
        <w:t xml:space="preserve"> yang </w:t>
      </w:r>
      <w:proofErr w:type="spellStart"/>
      <w:r w:rsidR="00C97C46" w:rsidRPr="00C97C46">
        <w:rPr>
          <w:rFonts w:ascii="Arial" w:hAnsi="Arial" w:cs="Arial"/>
        </w:rPr>
        <w:t>efektif</w:t>
      </w:r>
      <w:proofErr w:type="spellEnd"/>
      <w:r w:rsidR="00C97C46" w:rsidRPr="00C97C46">
        <w:rPr>
          <w:rFonts w:ascii="Arial" w:hAnsi="Arial" w:cs="Arial"/>
        </w:rPr>
        <w:t xml:space="preserve"> </w:t>
      </w:r>
      <w:proofErr w:type="spellStart"/>
      <w:r w:rsidR="00C97C46" w:rsidRPr="00C97C46">
        <w:rPr>
          <w:rFonts w:ascii="Arial" w:hAnsi="Arial" w:cs="Arial"/>
        </w:rPr>
        <w:t>untuk</w:t>
      </w:r>
      <w:proofErr w:type="spellEnd"/>
      <w:r w:rsidR="00C97C46" w:rsidRPr="00C97C46">
        <w:rPr>
          <w:rFonts w:ascii="Arial" w:hAnsi="Arial" w:cs="Arial"/>
        </w:rPr>
        <w:t xml:space="preserve"> </w:t>
      </w:r>
      <w:proofErr w:type="spellStart"/>
      <w:r w:rsidR="00C97C46" w:rsidRPr="00C97C46">
        <w:rPr>
          <w:rFonts w:ascii="Arial" w:hAnsi="Arial" w:cs="Arial"/>
        </w:rPr>
        <w:t>meningkatkan</w:t>
      </w:r>
      <w:proofErr w:type="spellEnd"/>
      <w:r w:rsidR="00C97C46" w:rsidRPr="00C97C46">
        <w:rPr>
          <w:rFonts w:ascii="Arial" w:hAnsi="Arial" w:cs="Arial"/>
        </w:rPr>
        <w:t xml:space="preserve"> </w:t>
      </w:r>
      <w:proofErr w:type="spellStart"/>
      <w:r w:rsidR="00C97C46" w:rsidRPr="00C97C46">
        <w:rPr>
          <w:rFonts w:ascii="Arial" w:hAnsi="Arial" w:cs="Arial"/>
        </w:rPr>
        <w:t>kesadaran</w:t>
      </w:r>
      <w:proofErr w:type="spellEnd"/>
      <w:r w:rsidR="00C97C46" w:rsidRPr="00C97C46">
        <w:rPr>
          <w:rFonts w:ascii="Arial" w:hAnsi="Arial" w:cs="Arial"/>
        </w:rPr>
        <w:t xml:space="preserve"> dan </w:t>
      </w:r>
      <w:proofErr w:type="spellStart"/>
      <w:r w:rsidR="00C97C46" w:rsidRPr="00C97C46">
        <w:rPr>
          <w:rFonts w:ascii="Arial" w:hAnsi="Arial" w:cs="Arial"/>
        </w:rPr>
        <w:t>kepatuhan</w:t>
      </w:r>
      <w:proofErr w:type="spellEnd"/>
      <w:r w:rsidR="00C97C46" w:rsidRPr="00C97C46">
        <w:rPr>
          <w:rFonts w:ascii="Arial" w:hAnsi="Arial" w:cs="Arial"/>
        </w:rPr>
        <w:t xml:space="preserve"> </w:t>
      </w:r>
      <w:proofErr w:type="spellStart"/>
      <w:r w:rsidR="00C97C46" w:rsidRPr="00C97C46">
        <w:rPr>
          <w:rFonts w:ascii="Arial" w:hAnsi="Arial" w:cs="Arial"/>
        </w:rPr>
        <w:t>pajak</w:t>
      </w:r>
      <w:proofErr w:type="spellEnd"/>
      <w:r w:rsidR="00C97C46" w:rsidRPr="00C97C46">
        <w:rPr>
          <w:rFonts w:ascii="Arial" w:hAnsi="Arial" w:cs="Arial"/>
        </w:rPr>
        <w:t>.</w:t>
      </w:r>
    </w:p>
    <w:p w14:paraId="3787520C" w14:textId="70F40581" w:rsidR="003B3E27" w:rsidRPr="00BB790D" w:rsidRDefault="008B41EF" w:rsidP="00BB790D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lang w:eastAsia="en-ID"/>
        </w:rPr>
      </w:pPr>
      <w:proofErr w:type="spellStart"/>
      <w:r w:rsidRPr="008B41EF">
        <w:rPr>
          <w:rFonts w:ascii="Arial" w:hAnsi="Arial" w:cs="Arial"/>
        </w:rPr>
        <w:t>Teknologi</w:t>
      </w:r>
      <w:proofErr w:type="spellEnd"/>
      <w:r w:rsidRPr="008B41EF">
        <w:rPr>
          <w:rFonts w:ascii="Arial" w:hAnsi="Arial" w:cs="Arial"/>
        </w:rPr>
        <w:t xml:space="preserve"> </w:t>
      </w:r>
      <w:proofErr w:type="spellStart"/>
      <w:r w:rsidRPr="008B41EF">
        <w:rPr>
          <w:rFonts w:ascii="Arial" w:hAnsi="Arial" w:cs="Arial"/>
        </w:rPr>
        <w:t>secanggih</w:t>
      </w:r>
      <w:proofErr w:type="spellEnd"/>
      <w:r w:rsidRPr="008B41EF">
        <w:rPr>
          <w:rFonts w:ascii="Arial" w:hAnsi="Arial" w:cs="Arial"/>
        </w:rPr>
        <w:t xml:space="preserve"> </w:t>
      </w:r>
      <w:proofErr w:type="spellStart"/>
      <w:r w:rsidRPr="008B41EF">
        <w:rPr>
          <w:rFonts w:ascii="Arial" w:hAnsi="Arial" w:cs="Arial"/>
        </w:rPr>
        <w:t>apa</w:t>
      </w:r>
      <w:proofErr w:type="spellEnd"/>
      <w:r w:rsidRPr="008B41EF">
        <w:rPr>
          <w:rFonts w:ascii="Arial" w:hAnsi="Arial" w:cs="Arial"/>
        </w:rPr>
        <w:t xml:space="preserve"> pun </w:t>
      </w:r>
      <w:proofErr w:type="spellStart"/>
      <w:r w:rsidRPr="008B41EF">
        <w:rPr>
          <w:rFonts w:ascii="Arial" w:hAnsi="Arial" w:cs="Arial"/>
        </w:rPr>
        <w:t>tidak</w:t>
      </w:r>
      <w:proofErr w:type="spellEnd"/>
      <w:r w:rsidRPr="008B41EF">
        <w:rPr>
          <w:rFonts w:ascii="Arial" w:hAnsi="Arial" w:cs="Arial"/>
        </w:rPr>
        <w:t xml:space="preserve"> </w:t>
      </w:r>
      <w:proofErr w:type="spellStart"/>
      <w:r w:rsidRPr="008B41EF">
        <w:rPr>
          <w:rFonts w:ascii="Arial" w:hAnsi="Arial" w:cs="Arial"/>
        </w:rPr>
        <w:t>akan</w:t>
      </w:r>
      <w:proofErr w:type="spellEnd"/>
      <w:r w:rsidRPr="008B41EF">
        <w:rPr>
          <w:rFonts w:ascii="Arial" w:hAnsi="Arial" w:cs="Arial"/>
        </w:rPr>
        <w:t xml:space="preserve"> </w:t>
      </w:r>
      <w:proofErr w:type="spellStart"/>
      <w:r w:rsidRPr="008B41EF">
        <w:rPr>
          <w:rFonts w:ascii="Arial" w:hAnsi="Arial" w:cs="Arial"/>
        </w:rPr>
        <w:t>efektif</w:t>
      </w:r>
      <w:proofErr w:type="spellEnd"/>
      <w:r w:rsidRPr="008B41EF">
        <w:rPr>
          <w:rFonts w:ascii="Arial" w:hAnsi="Arial" w:cs="Arial"/>
        </w:rPr>
        <w:t xml:space="preserve"> </w:t>
      </w:r>
      <w:proofErr w:type="spellStart"/>
      <w:r w:rsidRPr="008B41EF">
        <w:rPr>
          <w:rFonts w:ascii="Arial" w:hAnsi="Arial" w:cs="Arial"/>
        </w:rPr>
        <w:t>tanpa</w:t>
      </w:r>
      <w:proofErr w:type="spellEnd"/>
      <w:r w:rsidRPr="008B41EF">
        <w:rPr>
          <w:rFonts w:ascii="Arial" w:hAnsi="Arial" w:cs="Arial"/>
        </w:rPr>
        <w:t xml:space="preserve"> </w:t>
      </w:r>
      <w:proofErr w:type="spellStart"/>
      <w:r w:rsidRPr="008B41EF">
        <w:rPr>
          <w:rFonts w:ascii="Arial" w:hAnsi="Arial" w:cs="Arial"/>
        </w:rPr>
        <w:t>literasi</w:t>
      </w:r>
      <w:proofErr w:type="spellEnd"/>
      <w:r w:rsidRPr="008B41EF">
        <w:rPr>
          <w:rFonts w:ascii="Arial" w:hAnsi="Arial" w:cs="Arial"/>
        </w:rPr>
        <w:t xml:space="preserve"> yang </w:t>
      </w:r>
      <w:proofErr w:type="spellStart"/>
      <w:r w:rsidRPr="008B41EF">
        <w:rPr>
          <w:rFonts w:ascii="Arial" w:hAnsi="Arial" w:cs="Arial"/>
        </w:rPr>
        <w:t>memadai</w:t>
      </w:r>
      <w:proofErr w:type="spellEnd"/>
      <w:r w:rsidRPr="008B41EF">
        <w:rPr>
          <w:rFonts w:ascii="Arial" w:hAnsi="Arial" w:cs="Arial"/>
        </w:rPr>
        <w:t xml:space="preserve">. </w:t>
      </w:r>
      <w:proofErr w:type="spellStart"/>
      <w:r w:rsidRPr="008B41EF">
        <w:rPr>
          <w:rFonts w:ascii="Arial" w:hAnsi="Arial" w:cs="Arial"/>
        </w:rPr>
        <w:t>Literasi</w:t>
      </w:r>
      <w:proofErr w:type="spellEnd"/>
      <w:r w:rsidRPr="008B41EF">
        <w:rPr>
          <w:rFonts w:ascii="Arial" w:hAnsi="Arial" w:cs="Arial"/>
        </w:rPr>
        <w:t xml:space="preserve"> </w:t>
      </w:r>
      <w:proofErr w:type="spellStart"/>
      <w:r w:rsidRPr="008B41EF">
        <w:rPr>
          <w:rFonts w:ascii="Arial" w:hAnsi="Arial" w:cs="Arial"/>
        </w:rPr>
        <w:t>pajak</w:t>
      </w:r>
      <w:proofErr w:type="spellEnd"/>
      <w:r w:rsidRPr="008B41EF">
        <w:rPr>
          <w:rFonts w:ascii="Arial" w:hAnsi="Arial" w:cs="Arial"/>
        </w:rPr>
        <w:t xml:space="preserve"> </w:t>
      </w:r>
      <w:proofErr w:type="spellStart"/>
      <w:r w:rsidRPr="008B41EF">
        <w:rPr>
          <w:rFonts w:ascii="Arial" w:hAnsi="Arial" w:cs="Arial"/>
        </w:rPr>
        <w:t>bukan</w:t>
      </w:r>
      <w:proofErr w:type="spellEnd"/>
      <w:r w:rsidRPr="008B41EF">
        <w:rPr>
          <w:rFonts w:ascii="Arial" w:hAnsi="Arial" w:cs="Arial"/>
        </w:rPr>
        <w:t xml:space="preserve"> </w:t>
      </w:r>
      <w:proofErr w:type="spellStart"/>
      <w:r w:rsidRPr="008B41EF">
        <w:rPr>
          <w:rFonts w:ascii="Arial" w:hAnsi="Arial" w:cs="Arial"/>
        </w:rPr>
        <w:t>sekadar</w:t>
      </w:r>
      <w:proofErr w:type="spellEnd"/>
      <w:r w:rsidRPr="008B41EF">
        <w:rPr>
          <w:rFonts w:ascii="Arial" w:hAnsi="Arial" w:cs="Arial"/>
        </w:rPr>
        <w:t xml:space="preserve"> </w:t>
      </w:r>
      <w:proofErr w:type="spellStart"/>
      <w:r w:rsidRPr="008B41EF">
        <w:rPr>
          <w:rFonts w:ascii="Arial" w:hAnsi="Arial" w:cs="Arial"/>
        </w:rPr>
        <w:t>pengetahuan</w:t>
      </w:r>
      <w:proofErr w:type="spellEnd"/>
      <w:r w:rsidRPr="008B41EF">
        <w:rPr>
          <w:rFonts w:ascii="Arial" w:hAnsi="Arial" w:cs="Arial"/>
        </w:rPr>
        <w:t xml:space="preserve">, </w:t>
      </w:r>
      <w:proofErr w:type="spellStart"/>
      <w:r w:rsidRPr="008B41EF">
        <w:rPr>
          <w:rFonts w:ascii="Arial" w:hAnsi="Arial" w:cs="Arial"/>
        </w:rPr>
        <w:t>melainkan</w:t>
      </w:r>
      <w:proofErr w:type="spellEnd"/>
      <w:r w:rsidRPr="008B41EF">
        <w:rPr>
          <w:rFonts w:ascii="Arial" w:hAnsi="Arial" w:cs="Arial"/>
        </w:rPr>
        <w:t xml:space="preserve"> </w:t>
      </w:r>
      <w:proofErr w:type="spellStart"/>
      <w:r w:rsidRPr="008B41EF">
        <w:rPr>
          <w:rFonts w:ascii="Arial" w:hAnsi="Arial" w:cs="Arial"/>
        </w:rPr>
        <w:t>kompetensi</w:t>
      </w:r>
      <w:proofErr w:type="spellEnd"/>
      <w:r w:rsidRPr="008B41EF">
        <w:rPr>
          <w:rFonts w:ascii="Arial" w:hAnsi="Arial" w:cs="Arial"/>
        </w:rPr>
        <w:t xml:space="preserve"> yang </w:t>
      </w:r>
      <w:proofErr w:type="spellStart"/>
      <w:r w:rsidRPr="008B41EF">
        <w:rPr>
          <w:rFonts w:ascii="Arial" w:hAnsi="Arial" w:cs="Arial"/>
        </w:rPr>
        <w:t>memadukan</w:t>
      </w:r>
      <w:proofErr w:type="spellEnd"/>
      <w:r w:rsidRPr="008B41EF">
        <w:rPr>
          <w:rFonts w:ascii="Arial" w:hAnsi="Arial" w:cs="Arial"/>
        </w:rPr>
        <w:t xml:space="preserve"> </w:t>
      </w:r>
      <w:proofErr w:type="spellStart"/>
      <w:r w:rsidRPr="008B41EF">
        <w:rPr>
          <w:rFonts w:ascii="Arial" w:hAnsi="Arial" w:cs="Arial"/>
        </w:rPr>
        <w:t>aspek</w:t>
      </w:r>
      <w:proofErr w:type="spellEnd"/>
      <w:r w:rsidRPr="008B41EF">
        <w:rPr>
          <w:rFonts w:ascii="Arial" w:hAnsi="Arial" w:cs="Arial"/>
        </w:rPr>
        <w:t xml:space="preserve"> digital dan </w:t>
      </w:r>
      <w:proofErr w:type="spellStart"/>
      <w:r w:rsidRPr="008B41EF">
        <w:rPr>
          <w:rFonts w:ascii="Arial" w:hAnsi="Arial" w:cs="Arial"/>
        </w:rPr>
        <w:t>fiskal</w:t>
      </w:r>
      <w:proofErr w:type="spellEnd"/>
      <w:r w:rsidRPr="008B41EF">
        <w:rPr>
          <w:rFonts w:ascii="Arial" w:hAnsi="Arial" w:cs="Arial"/>
        </w:rPr>
        <w:t>—</w:t>
      </w:r>
      <w:proofErr w:type="spellStart"/>
      <w:r w:rsidRPr="008B41EF">
        <w:rPr>
          <w:rFonts w:ascii="Arial" w:hAnsi="Arial" w:cs="Arial"/>
        </w:rPr>
        <w:t>dua</w:t>
      </w:r>
      <w:proofErr w:type="spellEnd"/>
      <w:r w:rsidRPr="008B41EF">
        <w:rPr>
          <w:rFonts w:ascii="Arial" w:hAnsi="Arial" w:cs="Arial"/>
        </w:rPr>
        <w:t xml:space="preserve"> </w:t>
      </w:r>
      <w:proofErr w:type="spellStart"/>
      <w:r w:rsidRPr="008B41EF">
        <w:rPr>
          <w:rFonts w:ascii="Arial" w:hAnsi="Arial" w:cs="Arial"/>
        </w:rPr>
        <w:t>elemen</w:t>
      </w:r>
      <w:proofErr w:type="spellEnd"/>
      <w:r w:rsidRPr="008B41EF">
        <w:rPr>
          <w:rFonts w:ascii="Arial" w:hAnsi="Arial" w:cs="Arial"/>
        </w:rPr>
        <w:t xml:space="preserve"> yang </w:t>
      </w:r>
      <w:proofErr w:type="spellStart"/>
      <w:r w:rsidRPr="008B41EF">
        <w:rPr>
          <w:rFonts w:ascii="Arial" w:hAnsi="Arial" w:cs="Arial"/>
        </w:rPr>
        <w:t>menentukan</w:t>
      </w:r>
      <w:proofErr w:type="spellEnd"/>
      <w:r w:rsidRPr="008B41EF">
        <w:rPr>
          <w:rFonts w:ascii="Arial" w:hAnsi="Arial" w:cs="Arial"/>
        </w:rPr>
        <w:t xml:space="preserve"> </w:t>
      </w:r>
      <w:proofErr w:type="spellStart"/>
      <w:r w:rsidRPr="008B41EF">
        <w:rPr>
          <w:rFonts w:ascii="Arial" w:hAnsi="Arial" w:cs="Arial"/>
        </w:rPr>
        <w:t>keberhasilan</w:t>
      </w:r>
      <w:proofErr w:type="spellEnd"/>
      <w:r w:rsidRPr="008B41EF">
        <w:rPr>
          <w:rFonts w:ascii="Arial" w:hAnsi="Arial" w:cs="Arial"/>
        </w:rPr>
        <w:t xml:space="preserve"> reformasi </w:t>
      </w:r>
      <w:proofErr w:type="spellStart"/>
      <w:r w:rsidRPr="008B41EF">
        <w:rPr>
          <w:rFonts w:ascii="Arial" w:hAnsi="Arial" w:cs="Arial"/>
        </w:rPr>
        <w:t>pajak</w:t>
      </w:r>
      <w:proofErr w:type="spellEnd"/>
      <w:r w:rsidRPr="008B41EF">
        <w:rPr>
          <w:rFonts w:ascii="Arial" w:hAnsi="Arial" w:cs="Arial"/>
        </w:rPr>
        <w:t xml:space="preserve">. </w:t>
      </w:r>
      <w:proofErr w:type="spellStart"/>
      <w:r w:rsidRPr="008B41EF">
        <w:rPr>
          <w:rFonts w:ascii="Arial" w:hAnsi="Arial" w:cs="Arial"/>
        </w:rPr>
        <w:t>Dengan</w:t>
      </w:r>
      <w:proofErr w:type="spellEnd"/>
      <w:r w:rsidRPr="008B41EF">
        <w:rPr>
          <w:rFonts w:ascii="Arial" w:hAnsi="Arial" w:cs="Arial"/>
        </w:rPr>
        <w:t xml:space="preserve"> </w:t>
      </w:r>
      <w:proofErr w:type="spellStart"/>
      <w:r w:rsidRPr="008B41EF">
        <w:rPr>
          <w:rFonts w:ascii="Arial" w:hAnsi="Arial" w:cs="Arial"/>
        </w:rPr>
        <w:t>literasi</w:t>
      </w:r>
      <w:proofErr w:type="spellEnd"/>
      <w:r w:rsidRPr="008B41EF">
        <w:rPr>
          <w:rFonts w:ascii="Arial" w:hAnsi="Arial" w:cs="Arial"/>
        </w:rPr>
        <w:t xml:space="preserve"> </w:t>
      </w:r>
      <w:proofErr w:type="spellStart"/>
      <w:r w:rsidRPr="008B41EF">
        <w:rPr>
          <w:rFonts w:ascii="Arial" w:hAnsi="Arial" w:cs="Arial"/>
        </w:rPr>
        <w:t>pajak</w:t>
      </w:r>
      <w:proofErr w:type="spellEnd"/>
      <w:r w:rsidRPr="008B41EF">
        <w:rPr>
          <w:rFonts w:ascii="Arial" w:hAnsi="Arial" w:cs="Arial"/>
        </w:rPr>
        <w:t xml:space="preserve"> dan digital yang </w:t>
      </w:r>
      <w:proofErr w:type="spellStart"/>
      <w:r w:rsidRPr="008B41EF">
        <w:rPr>
          <w:rFonts w:ascii="Arial" w:hAnsi="Arial" w:cs="Arial"/>
        </w:rPr>
        <w:t>kokoh</w:t>
      </w:r>
      <w:proofErr w:type="spellEnd"/>
      <w:r w:rsidRPr="008B41EF">
        <w:rPr>
          <w:rFonts w:ascii="Arial" w:hAnsi="Arial" w:cs="Arial"/>
        </w:rPr>
        <w:t xml:space="preserve">, </w:t>
      </w:r>
      <w:proofErr w:type="spellStart"/>
      <w:r w:rsidRPr="008B41EF">
        <w:rPr>
          <w:rFonts w:ascii="Arial" w:hAnsi="Arial" w:cs="Arial"/>
        </w:rPr>
        <w:t>Coretax</w:t>
      </w:r>
      <w:proofErr w:type="spellEnd"/>
      <w:r w:rsidRPr="008B41EF">
        <w:rPr>
          <w:rFonts w:ascii="Arial" w:hAnsi="Arial" w:cs="Arial"/>
        </w:rPr>
        <w:t xml:space="preserve"> </w:t>
      </w:r>
      <w:proofErr w:type="spellStart"/>
      <w:r w:rsidRPr="008B41EF">
        <w:rPr>
          <w:rFonts w:ascii="Arial" w:hAnsi="Arial" w:cs="Arial"/>
        </w:rPr>
        <w:t>hadir</w:t>
      </w:r>
      <w:proofErr w:type="spellEnd"/>
      <w:r w:rsidRPr="008B41EF">
        <w:rPr>
          <w:rFonts w:ascii="Arial" w:hAnsi="Arial" w:cs="Arial"/>
        </w:rPr>
        <w:t xml:space="preserve"> </w:t>
      </w:r>
      <w:proofErr w:type="spellStart"/>
      <w:r w:rsidRPr="008B41EF">
        <w:rPr>
          <w:rFonts w:ascii="Arial" w:hAnsi="Arial" w:cs="Arial"/>
        </w:rPr>
        <w:t>sebagai</w:t>
      </w:r>
      <w:proofErr w:type="spellEnd"/>
      <w:r w:rsidRPr="008B41EF">
        <w:rPr>
          <w:rFonts w:ascii="Arial" w:hAnsi="Arial" w:cs="Arial"/>
        </w:rPr>
        <w:t xml:space="preserve"> </w:t>
      </w:r>
      <w:proofErr w:type="spellStart"/>
      <w:r w:rsidRPr="008B41EF">
        <w:rPr>
          <w:rFonts w:ascii="Arial" w:hAnsi="Arial" w:cs="Arial"/>
        </w:rPr>
        <w:t>jembatan</w:t>
      </w:r>
      <w:proofErr w:type="spellEnd"/>
      <w:r w:rsidRPr="008B41EF">
        <w:rPr>
          <w:rFonts w:ascii="Arial" w:hAnsi="Arial" w:cs="Arial"/>
        </w:rPr>
        <w:t xml:space="preserve"> </w:t>
      </w:r>
      <w:proofErr w:type="spellStart"/>
      <w:r w:rsidRPr="008B41EF">
        <w:rPr>
          <w:rFonts w:ascii="Arial" w:hAnsi="Arial" w:cs="Arial"/>
        </w:rPr>
        <w:t>menuju</w:t>
      </w:r>
      <w:proofErr w:type="spellEnd"/>
      <w:r w:rsidRPr="008B41EF">
        <w:rPr>
          <w:rFonts w:ascii="Arial" w:hAnsi="Arial" w:cs="Arial"/>
        </w:rPr>
        <w:t xml:space="preserve"> </w:t>
      </w:r>
      <w:proofErr w:type="spellStart"/>
      <w:r w:rsidRPr="008B41EF">
        <w:rPr>
          <w:rFonts w:ascii="Arial" w:hAnsi="Arial" w:cs="Arial"/>
        </w:rPr>
        <w:t>kepatuhan</w:t>
      </w:r>
      <w:proofErr w:type="spellEnd"/>
      <w:r w:rsidRPr="008B41EF">
        <w:rPr>
          <w:rFonts w:ascii="Arial" w:hAnsi="Arial" w:cs="Arial"/>
        </w:rPr>
        <w:t xml:space="preserve"> yang </w:t>
      </w:r>
      <w:proofErr w:type="spellStart"/>
      <w:r w:rsidRPr="008B41EF">
        <w:rPr>
          <w:rFonts w:ascii="Arial" w:hAnsi="Arial" w:cs="Arial"/>
        </w:rPr>
        <w:t>lebih</w:t>
      </w:r>
      <w:proofErr w:type="spellEnd"/>
      <w:r w:rsidRPr="008B41EF">
        <w:rPr>
          <w:rFonts w:ascii="Arial" w:hAnsi="Arial" w:cs="Arial"/>
        </w:rPr>
        <w:t xml:space="preserve"> </w:t>
      </w:r>
      <w:proofErr w:type="spellStart"/>
      <w:r w:rsidRPr="008B41EF">
        <w:rPr>
          <w:rFonts w:ascii="Arial" w:hAnsi="Arial" w:cs="Arial"/>
        </w:rPr>
        <w:t>mudah</w:t>
      </w:r>
      <w:proofErr w:type="spellEnd"/>
      <w:r w:rsidRPr="008B41EF">
        <w:rPr>
          <w:rFonts w:ascii="Arial" w:hAnsi="Arial" w:cs="Arial"/>
        </w:rPr>
        <w:t xml:space="preserve">, </w:t>
      </w:r>
      <w:proofErr w:type="spellStart"/>
      <w:r w:rsidRPr="008B41EF">
        <w:rPr>
          <w:rFonts w:ascii="Arial" w:hAnsi="Arial" w:cs="Arial"/>
        </w:rPr>
        <w:t>aman</w:t>
      </w:r>
      <w:proofErr w:type="spellEnd"/>
      <w:r w:rsidRPr="008B41EF">
        <w:rPr>
          <w:rFonts w:ascii="Arial" w:hAnsi="Arial" w:cs="Arial"/>
        </w:rPr>
        <w:t xml:space="preserve">, dan </w:t>
      </w:r>
      <w:proofErr w:type="spellStart"/>
      <w:r w:rsidRPr="008B41EF">
        <w:rPr>
          <w:rFonts w:ascii="Arial" w:hAnsi="Arial" w:cs="Arial"/>
        </w:rPr>
        <w:t>berkeadilan</w:t>
      </w:r>
      <w:proofErr w:type="spellEnd"/>
      <w:r w:rsidRPr="008B41EF">
        <w:rPr>
          <w:rFonts w:ascii="Arial" w:hAnsi="Arial" w:cs="Arial"/>
        </w:rPr>
        <w:t xml:space="preserve">. </w:t>
      </w:r>
      <w:proofErr w:type="spellStart"/>
      <w:r w:rsidRPr="008B41EF">
        <w:rPr>
          <w:rFonts w:ascii="Arial" w:hAnsi="Arial" w:cs="Arial"/>
        </w:rPr>
        <w:t>Keduanya</w:t>
      </w:r>
      <w:proofErr w:type="spellEnd"/>
      <w:r w:rsidRPr="008B41EF">
        <w:rPr>
          <w:rFonts w:ascii="Arial" w:hAnsi="Arial" w:cs="Arial"/>
        </w:rPr>
        <w:t xml:space="preserve"> </w:t>
      </w:r>
      <w:proofErr w:type="spellStart"/>
      <w:r w:rsidRPr="008B41EF">
        <w:rPr>
          <w:rFonts w:ascii="Arial" w:hAnsi="Arial" w:cs="Arial"/>
        </w:rPr>
        <w:t>ibarat</w:t>
      </w:r>
      <w:proofErr w:type="spellEnd"/>
      <w:r w:rsidRPr="008B41EF">
        <w:rPr>
          <w:rFonts w:ascii="Arial" w:hAnsi="Arial" w:cs="Arial"/>
        </w:rPr>
        <w:t xml:space="preserve"> </w:t>
      </w:r>
      <w:proofErr w:type="spellStart"/>
      <w:r w:rsidRPr="008B41EF">
        <w:rPr>
          <w:rFonts w:ascii="Arial" w:hAnsi="Arial" w:cs="Arial"/>
        </w:rPr>
        <w:t>kunci</w:t>
      </w:r>
      <w:proofErr w:type="spellEnd"/>
      <w:r w:rsidRPr="008B41EF">
        <w:rPr>
          <w:rFonts w:ascii="Arial" w:hAnsi="Arial" w:cs="Arial"/>
        </w:rPr>
        <w:t xml:space="preserve"> dan </w:t>
      </w:r>
      <w:proofErr w:type="spellStart"/>
      <w:r w:rsidRPr="008B41EF">
        <w:rPr>
          <w:rFonts w:ascii="Arial" w:hAnsi="Arial" w:cs="Arial"/>
        </w:rPr>
        <w:t>anak</w:t>
      </w:r>
      <w:proofErr w:type="spellEnd"/>
      <w:r w:rsidRPr="008B41EF">
        <w:rPr>
          <w:rFonts w:ascii="Arial" w:hAnsi="Arial" w:cs="Arial"/>
        </w:rPr>
        <w:t xml:space="preserve"> </w:t>
      </w:r>
      <w:proofErr w:type="spellStart"/>
      <w:r w:rsidRPr="008B41EF">
        <w:rPr>
          <w:rFonts w:ascii="Arial" w:hAnsi="Arial" w:cs="Arial"/>
        </w:rPr>
        <w:t>kunci</w:t>
      </w:r>
      <w:proofErr w:type="spellEnd"/>
      <w:r w:rsidRPr="008B41EF">
        <w:rPr>
          <w:rFonts w:ascii="Arial" w:hAnsi="Arial" w:cs="Arial"/>
        </w:rPr>
        <w:t xml:space="preserve">; </w:t>
      </w:r>
      <w:proofErr w:type="spellStart"/>
      <w:r w:rsidRPr="008B41EF">
        <w:rPr>
          <w:rFonts w:ascii="Arial" w:hAnsi="Arial" w:cs="Arial"/>
        </w:rPr>
        <w:t>hanya</w:t>
      </w:r>
      <w:proofErr w:type="spellEnd"/>
      <w:r w:rsidRPr="008B41EF">
        <w:rPr>
          <w:rFonts w:ascii="Arial" w:hAnsi="Arial" w:cs="Arial"/>
        </w:rPr>
        <w:t xml:space="preserve"> </w:t>
      </w:r>
      <w:proofErr w:type="spellStart"/>
      <w:r w:rsidRPr="008B41EF">
        <w:rPr>
          <w:rFonts w:ascii="Arial" w:hAnsi="Arial" w:cs="Arial"/>
        </w:rPr>
        <w:t>ketika</w:t>
      </w:r>
      <w:proofErr w:type="spellEnd"/>
      <w:r w:rsidRPr="008B41EF">
        <w:rPr>
          <w:rFonts w:ascii="Arial" w:hAnsi="Arial" w:cs="Arial"/>
        </w:rPr>
        <w:t xml:space="preserve"> </w:t>
      </w:r>
      <w:proofErr w:type="spellStart"/>
      <w:r w:rsidRPr="008B41EF">
        <w:rPr>
          <w:rFonts w:ascii="Arial" w:hAnsi="Arial" w:cs="Arial"/>
        </w:rPr>
        <w:t>keduanya</w:t>
      </w:r>
      <w:proofErr w:type="spellEnd"/>
      <w:r w:rsidRPr="008B41EF">
        <w:rPr>
          <w:rFonts w:ascii="Arial" w:hAnsi="Arial" w:cs="Arial"/>
        </w:rPr>
        <w:t xml:space="preserve"> </w:t>
      </w:r>
      <w:proofErr w:type="spellStart"/>
      <w:r w:rsidRPr="008B41EF">
        <w:rPr>
          <w:rFonts w:ascii="Arial" w:hAnsi="Arial" w:cs="Arial"/>
        </w:rPr>
        <w:t>selaras</w:t>
      </w:r>
      <w:proofErr w:type="spellEnd"/>
      <w:r w:rsidRPr="008B41EF">
        <w:rPr>
          <w:rFonts w:ascii="Arial" w:hAnsi="Arial" w:cs="Arial"/>
        </w:rPr>
        <w:t xml:space="preserve">, </w:t>
      </w:r>
      <w:proofErr w:type="spellStart"/>
      <w:r w:rsidRPr="008B41EF">
        <w:rPr>
          <w:rFonts w:ascii="Arial" w:hAnsi="Arial" w:cs="Arial"/>
        </w:rPr>
        <w:t>pintu</w:t>
      </w:r>
      <w:proofErr w:type="spellEnd"/>
      <w:r w:rsidRPr="008B41EF">
        <w:rPr>
          <w:rFonts w:ascii="Arial" w:hAnsi="Arial" w:cs="Arial"/>
        </w:rPr>
        <w:t xml:space="preserve"> </w:t>
      </w:r>
      <w:proofErr w:type="spellStart"/>
      <w:r w:rsidRPr="008B41EF">
        <w:rPr>
          <w:rFonts w:ascii="Arial" w:hAnsi="Arial" w:cs="Arial"/>
        </w:rPr>
        <w:t>kepatuhan</w:t>
      </w:r>
      <w:proofErr w:type="spellEnd"/>
      <w:r w:rsidRPr="008B41EF">
        <w:rPr>
          <w:rFonts w:ascii="Arial" w:hAnsi="Arial" w:cs="Arial"/>
        </w:rPr>
        <w:t xml:space="preserve"> </w:t>
      </w:r>
      <w:proofErr w:type="spellStart"/>
      <w:r w:rsidRPr="008B41EF">
        <w:rPr>
          <w:rFonts w:ascii="Arial" w:hAnsi="Arial" w:cs="Arial"/>
        </w:rPr>
        <w:t>pajak</w:t>
      </w:r>
      <w:proofErr w:type="spellEnd"/>
      <w:r w:rsidRPr="008B41EF">
        <w:rPr>
          <w:rFonts w:ascii="Arial" w:hAnsi="Arial" w:cs="Arial"/>
        </w:rPr>
        <w:t xml:space="preserve"> </w:t>
      </w:r>
      <w:proofErr w:type="spellStart"/>
      <w:r w:rsidRPr="008B41EF">
        <w:rPr>
          <w:rFonts w:ascii="Arial" w:hAnsi="Arial" w:cs="Arial"/>
        </w:rPr>
        <w:t>sukarela</w:t>
      </w:r>
      <w:proofErr w:type="spellEnd"/>
      <w:r w:rsidRPr="008B41EF">
        <w:rPr>
          <w:rFonts w:ascii="Arial" w:hAnsi="Arial" w:cs="Arial"/>
        </w:rPr>
        <w:t xml:space="preserve"> </w:t>
      </w:r>
      <w:proofErr w:type="spellStart"/>
      <w:r w:rsidRPr="008B41EF">
        <w:rPr>
          <w:rFonts w:ascii="Arial" w:hAnsi="Arial" w:cs="Arial"/>
        </w:rPr>
        <w:t>dapat</w:t>
      </w:r>
      <w:proofErr w:type="spellEnd"/>
      <w:r w:rsidRPr="008B41EF">
        <w:rPr>
          <w:rFonts w:ascii="Arial" w:hAnsi="Arial" w:cs="Arial"/>
        </w:rPr>
        <w:t xml:space="preserve"> </w:t>
      </w:r>
      <w:proofErr w:type="spellStart"/>
      <w:r w:rsidRPr="008B41EF">
        <w:rPr>
          <w:rFonts w:ascii="Arial" w:hAnsi="Arial" w:cs="Arial"/>
        </w:rPr>
        <w:t>terbuka</w:t>
      </w:r>
      <w:proofErr w:type="spellEnd"/>
      <w:r w:rsidRPr="008B41EF">
        <w:rPr>
          <w:rFonts w:ascii="Arial" w:hAnsi="Arial" w:cs="Arial"/>
        </w:rPr>
        <w:t xml:space="preserve"> </w:t>
      </w:r>
      <w:proofErr w:type="spellStart"/>
      <w:r w:rsidRPr="008B41EF">
        <w:rPr>
          <w:rFonts w:ascii="Arial" w:hAnsi="Arial" w:cs="Arial"/>
        </w:rPr>
        <w:t>lebar</w:t>
      </w:r>
      <w:proofErr w:type="spellEnd"/>
      <w:r w:rsidRPr="008B41EF">
        <w:rPr>
          <w:rFonts w:ascii="Arial" w:hAnsi="Arial" w:cs="Arial"/>
        </w:rPr>
        <w:t>.</w:t>
      </w:r>
    </w:p>
    <w:p w14:paraId="794623A1" w14:textId="3AC72CFE" w:rsidR="005D2789" w:rsidRPr="008305C3" w:rsidRDefault="005D2789" w:rsidP="001D1C23">
      <w:pPr>
        <w:spacing w:after="0" w:line="300" w:lineRule="atLeast"/>
        <w:jc w:val="both"/>
        <w:rPr>
          <w:rFonts w:ascii="Arial" w:eastAsia="Times New Roman" w:hAnsi="Arial" w:cs="Arial"/>
          <w:lang w:eastAsia="en-ID"/>
        </w:rPr>
      </w:pPr>
    </w:p>
    <w:p w14:paraId="09DADAF0" w14:textId="77777777" w:rsidR="008305C3" w:rsidRDefault="008305C3" w:rsidP="008916FA">
      <w:pPr>
        <w:jc w:val="both"/>
      </w:pPr>
    </w:p>
    <w:p w14:paraId="498D60DB" w14:textId="77777777" w:rsidR="00566ADE" w:rsidRDefault="00566ADE" w:rsidP="008916FA">
      <w:pPr>
        <w:jc w:val="both"/>
      </w:pPr>
    </w:p>
    <w:sectPr w:rsidR="00566A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6FA"/>
    <w:rsid w:val="000061DC"/>
    <w:rsid w:val="00010576"/>
    <w:rsid w:val="00021677"/>
    <w:rsid w:val="00025874"/>
    <w:rsid w:val="0003142C"/>
    <w:rsid w:val="00036E73"/>
    <w:rsid w:val="0004336B"/>
    <w:rsid w:val="00061308"/>
    <w:rsid w:val="00067DC9"/>
    <w:rsid w:val="000705FA"/>
    <w:rsid w:val="00071F96"/>
    <w:rsid w:val="000723B3"/>
    <w:rsid w:val="00077EB6"/>
    <w:rsid w:val="000B3BF0"/>
    <w:rsid w:val="000B4D2C"/>
    <w:rsid w:val="000C54C3"/>
    <w:rsid w:val="000E325A"/>
    <w:rsid w:val="001029AF"/>
    <w:rsid w:val="00102AC6"/>
    <w:rsid w:val="0010723F"/>
    <w:rsid w:val="00116CEB"/>
    <w:rsid w:val="00120D4E"/>
    <w:rsid w:val="0016188B"/>
    <w:rsid w:val="001618F8"/>
    <w:rsid w:val="00170A6B"/>
    <w:rsid w:val="001751F9"/>
    <w:rsid w:val="00190F46"/>
    <w:rsid w:val="001912C1"/>
    <w:rsid w:val="0019188E"/>
    <w:rsid w:val="001A0272"/>
    <w:rsid w:val="001A6790"/>
    <w:rsid w:val="001B4CFE"/>
    <w:rsid w:val="001D1C23"/>
    <w:rsid w:val="001E0A3A"/>
    <w:rsid w:val="001E7F4A"/>
    <w:rsid w:val="001F122B"/>
    <w:rsid w:val="0023010A"/>
    <w:rsid w:val="002312AE"/>
    <w:rsid w:val="00232366"/>
    <w:rsid w:val="0024664E"/>
    <w:rsid w:val="00256DA0"/>
    <w:rsid w:val="00291D48"/>
    <w:rsid w:val="002A011D"/>
    <w:rsid w:val="002A1DA7"/>
    <w:rsid w:val="002B0CD6"/>
    <w:rsid w:val="002B781B"/>
    <w:rsid w:val="002C7C76"/>
    <w:rsid w:val="002D00DD"/>
    <w:rsid w:val="002D74AF"/>
    <w:rsid w:val="002F6F11"/>
    <w:rsid w:val="00302E7F"/>
    <w:rsid w:val="003139E6"/>
    <w:rsid w:val="00314C14"/>
    <w:rsid w:val="00321486"/>
    <w:rsid w:val="00321A88"/>
    <w:rsid w:val="00323B36"/>
    <w:rsid w:val="00326AAF"/>
    <w:rsid w:val="00332C1E"/>
    <w:rsid w:val="00354A4E"/>
    <w:rsid w:val="003550B0"/>
    <w:rsid w:val="00374B91"/>
    <w:rsid w:val="00382DA8"/>
    <w:rsid w:val="00391994"/>
    <w:rsid w:val="00396A98"/>
    <w:rsid w:val="003A47FB"/>
    <w:rsid w:val="003B3E27"/>
    <w:rsid w:val="003D003E"/>
    <w:rsid w:val="003E0695"/>
    <w:rsid w:val="00402DF9"/>
    <w:rsid w:val="004107B8"/>
    <w:rsid w:val="004470D7"/>
    <w:rsid w:val="00466685"/>
    <w:rsid w:val="00476139"/>
    <w:rsid w:val="00491DF8"/>
    <w:rsid w:val="004A04D0"/>
    <w:rsid w:val="004C05F3"/>
    <w:rsid w:val="004D4C44"/>
    <w:rsid w:val="004E41BE"/>
    <w:rsid w:val="004F3108"/>
    <w:rsid w:val="004F7556"/>
    <w:rsid w:val="00511436"/>
    <w:rsid w:val="00515210"/>
    <w:rsid w:val="005171ED"/>
    <w:rsid w:val="005235D8"/>
    <w:rsid w:val="0052409F"/>
    <w:rsid w:val="00544CDC"/>
    <w:rsid w:val="00544EB4"/>
    <w:rsid w:val="005464C7"/>
    <w:rsid w:val="00546CF3"/>
    <w:rsid w:val="00561091"/>
    <w:rsid w:val="00566ADE"/>
    <w:rsid w:val="00571A6F"/>
    <w:rsid w:val="00576CA6"/>
    <w:rsid w:val="00576DF3"/>
    <w:rsid w:val="00595611"/>
    <w:rsid w:val="005B0238"/>
    <w:rsid w:val="005B4A54"/>
    <w:rsid w:val="005B645B"/>
    <w:rsid w:val="005C6D7E"/>
    <w:rsid w:val="005C6E58"/>
    <w:rsid w:val="005C7D48"/>
    <w:rsid w:val="005D2789"/>
    <w:rsid w:val="005D3F80"/>
    <w:rsid w:val="005E72E7"/>
    <w:rsid w:val="005F3954"/>
    <w:rsid w:val="005F6A06"/>
    <w:rsid w:val="00600669"/>
    <w:rsid w:val="006014CE"/>
    <w:rsid w:val="006018BA"/>
    <w:rsid w:val="00617102"/>
    <w:rsid w:val="006300BE"/>
    <w:rsid w:val="00641919"/>
    <w:rsid w:val="00685A21"/>
    <w:rsid w:val="006967CB"/>
    <w:rsid w:val="006C0F27"/>
    <w:rsid w:val="006C6267"/>
    <w:rsid w:val="006C762C"/>
    <w:rsid w:val="006D7342"/>
    <w:rsid w:val="006D737D"/>
    <w:rsid w:val="00701A53"/>
    <w:rsid w:val="00706320"/>
    <w:rsid w:val="00725113"/>
    <w:rsid w:val="0073027C"/>
    <w:rsid w:val="00731587"/>
    <w:rsid w:val="00741AC1"/>
    <w:rsid w:val="00746667"/>
    <w:rsid w:val="00775D69"/>
    <w:rsid w:val="0078023C"/>
    <w:rsid w:val="0079018E"/>
    <w:rsid w:val="00790D2D"/>
    <w:rsid w:val="0079303B"/>
    <w:rsid w:val="00795848"/>
    <w:rsid w:val="007A3246"/>
    <w:rsid w:val="007D1FD6"/>
    <w:rsid w:val="008109A6"/>
    <w:rsid w:val="008305C3"/>
    <w:rsid w:val="008502FC"/>
    <w:rsid w:val="0088377C"/>
    <w:rsid w:val="008916FA"/>
    <w:rsid w:val="00892611"/>
    <w:rsid w:val="0089696A"/>
    <w:rsid w:val="008A2FCD"/>
    <w:rsid w:val="008B25C6"/>
    <w:rsid w:val="008B41EF"/>
    <w:rsid w:val="008B65F2"/>
    <w:rsid w:val="008B6788"/>
    <w:rsid w:val="008C3AD2"/>
    <w:rsid w:val="008C66A7"/>
    <w:rsid w:val="008D2302"/>
    <w:rsid w:val="0091558D"/>
    <w:rsid w:val="00921B56"/>
    <w:rsid w:val="00952804"/>
    <w:rsid w:val="009605D9"/>
    <w:rsid w:val="00964FAD"/>
    <w:rsid w:val="009D27C0"/>
    <w:rsid w:val="009D7DC1"/>
    <w:rsid w:val="009E56B3"/>
    <w:rsid w:val="00A00A10"/>
    <w:rsid w:val="00A03F3E"/>
    <w:rsid w:val="00A07AE5"/>
    <w:rsid w:val="00A25722"/>
    <w:rsid w:val="00A36EF7"/>
    <w:rsid w:val="00A47286"/>
    <w:rsid w:val="00A72903"/>
    <w:rsid w:val="00A87BD1"/>
    <w:rsid w:val="00A94FD2"/>
    <w:rsid w:val="00AF51FF"/>
    <w:rsid w:val="00B048A5"/>
    <w:rsid w:val="00B2224F"/>
    <w:rsid w:val="00B46E58"/>
    <w:rsid w:val="00B64419"/>
    <w:rsid w:val="00B828D2"/>
    <w:rsid w:val="00BA0EBA"/>
    <w:rsid w:val="00BA4B16"/>
    <w:rsid w:val="00BB3F06"/>
    <w:rsid w:val="00BB421F"/>
    <w:rsid w:val="00BB790D"/>
    <w:rsid w:val="00BD1368"/>
    <w:rsid w:val="00BD6715"/>
    <w:rsid w:val="00BF12D7"/>
    <w:rsid w:val="00C20017"/>
    <w:rsid w:val="00C45D3E"/>
    <w:rsid w:val="00C60654"/>
    <w:rsid w:val="00C97C46"/>
    <w:rsid w:val="00CC6D66"/>
    <w:rsid w:val="00CD4FD8"/>
    <w:rsid w:val="00CE54BC"/>
    <w:rsid w:val="00CF64B1"/>
    <w:rsid w:val="00D2541D"/>
    <w:rsid w:val="00D26BCD"/>
    <w:rsid w:val="00D32C38"/>
    <w:rsid w:val="00D34752"/>
    <w:rsid w:val="00D51EA3"/>
    <w:rsid w:val="00D53A75"/>
    <w:rsid w:val="00D57404"/>
    <w:rsid w:val="00D74231"/>
    <w:rsid w:val="00D83603"/>
    <w:rsid w:val="00D84ADD"/>
    <w:rsid w:val="00D871E4"/>
    <w:rsid w:val="00D91844"/>
    <w:rsid w:val="00D9624B"/>
    <w:rsid w:val="00DC41BF"/>
    <w:rsid w:val="00E0181A"/>
    <w:rsid w:val="00E051E0"/>
    <w:rsid w:val="00E10F6A"/>
    <w:rsid w:val="00E136EC"/>
    <w:rsid w:val="00E25E10"/>
    <w:rsid w:val="00E2771B"/>
    <w:rsid w:val="00E633A9"/>
    <w:rsid w:val="00E75F33"/>
    <w:rsid w:val="00E76923"/>
    <w:rsid w:val="00E83D34"/>
    <w:rsid w:val="00EA27EF"/>
    <w:rsid w:val="00EB5D33"/>
    <w:rsid w:val="00EC2A6A"/>
    <w:rsid w:val="00EC6D8A"/>
    <w:rsid w:val="00EE0C62"/>
    <w:rsid w:val="00F04764"/>
    <w:rsid w:val="00F16091"/>
    <w:rsid w:val="00F3687C"/>
    <w:rsid w:val="00F46D45"/>
    <w:rsid w:val="00F53903"/>
    <w:rsid w:val="00F56C12"/>
    <w:rsid w:val="00F730AC"/>
    <w:rsid w:val="00F867AB"/>
    <w:rsid w:val="00F948B4"/>
    <w:rsid w:val="00FB40C4"/>
    <w:rsid w:val="00FD2D53"/>
    <w:rsid w:val="00FF06DC"/>
    <w:rsid w:val="00FF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31E26"/>
  <w15:chartTrackingRefBased/>
  <w15:docId w15:val="{4012178A-1247-4157-931B-37B7E2FB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0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Strong">
    <w:name w:val="Strong"/>
    <w:basedOn w:val="DefaultParagraphFont"/>
    <w:uiPriority w:val="22"/>
    <w:qFormat/>
    <w:rsid w:val="004107B8"/>
    <w:rPr>
      <w:b/>
      <w:bCs/>
    </w:rPr>
  </w:style>
  <w:style w:type="character" w:styleId="Emphasis">
    <w:name w:val="Emphasis"/>
    <w:basedOn w:val="DefaultParagraphFont"/>
    <w:uiPriority w:val="20"/>
    <w:qFormat/>
    <w:rsid w:val="004107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3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5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5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8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1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A7144-C04F-4432-8B88-0B6771BD1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3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Gede Suarnaya</dc:creator>
  <cp:keywords/>
  <dc:description/>
  <cp:lastModifiedBy>Gede Suarnaya</cp:lastModifiedBy>
  <cp:revision>230</cp:revision>
  <dcterms:created xsi:type="dcterms:W3CDTF">2026-01-10T05:09:00Z</dcterms:created>
  <dcterms:modified xsi:type="dcterms:W3CDTF">2026-01-13T06:06:00Z</dcterms:modified>
</cp:coreProperties>
</file>